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19697">
      <w:pPr>
        <w:spacing w:line="300" w:lineRule="auto"/>
        <w:rPr>
          <w:rFonts w:hint="default" w:ascii="Arial" w:hAnsi="Arial" w:cs="Arial" w:eastAsiaTheme="minorEastAsia"/>
          <w:sz w:val="24"/>
          <w:szCs w:val="24"/>
        </w:rPr>
      </w:pPr>
      <w:r>
        <w:rPr>
          <w:rFonts w:hint="default" w:ascii="Arial" w:hAnsi="Arial" w:cs="Arial" w:eastAsiaTheme="minorEastAsia"/>
          <w:sz w:val="24"/>
          <w:szCs w:val="24"/>
        </w:rPr>
        <w:t>ISTCW</w:t>
      </w:r>
      <w:r>
        <w:rPr>
          <w:rFonts w:hint="default" w:ascii="Arial" w:hAnsi="Arial" w:cs="Arial" w:eastAsiaTheme="minorEastAsia"/>
          <w:sz w:val="24"/>
          <w:szCs w:val="24"/>
        </w:rPr>
        <w:t>-G-2</w:t>
      </w:r>
      <w:r>
        <w:rPr>
          <w:rFonts w:hint="default" w:ascii="Arial" w:hAnsi="Arial" w:cs="Arial" w:eastAsiaTheme="minorEastAsia"/>
          <w:sz w:val="24"/>
          <w:szCs w:val="24"/>
        </w:rPr>
        <w:t>0</w:t>
      </w:r>
      <w:r>
        <w:rPr>
          <w:rFonts w:hint="default" w:ascii="Arial" w:hAnsi="Arial" w:cs="Arial" w:eastAsiaTheme="minorEastAsia"/>
          <w:sz w:val="24"/>
          <w:szCs w:val="24"/>
        </w:rPr>
        <w:t>8-002C/0</w:t>
      </w:r>
    </w:p>
    <w:p w14:paraId="39DC02CF">
      <w:pPr>
        <w:tabs>
          <w:tab w:val="center" w:pos="4394"/>
          <w:tab w:val="left" w:pos="7713"/>
        </w:tabs>
        <w:spacing w:before="120" w:beforeLines="50" w:after="120" w:afterLines="50"/>
        <w:rPr>
          <w:rFonts w:hint="default" w:ascii="Arial" w:hAnsi="Arial" w:eastAsia="黑体" w:cs="Arial"/>
          <w:b/>
          <w:sz w:val="32"/>
          <w:szCs w:val="32"/>
        </w:rPr>
      </w:pPr>
      <w:r>
        <w:rPr>
          <w:rFonts w:hint="default" w:ascii="Arial" w:hAnsi="Arial" w:eastAsia="黑体" w:cs="Arial"/>
          <w:b/>
          <w:sz w:val="32"/>
          <w:szCs w:val="32"/>
        </w:rPr>
        <w:tab/>
      </w:r>
      <w:r>
        <w:rPr>
          <w:rFonts w:hint="default" w:ascii="Arial" w:hAnsi="Arial" w:eastAsia="黑体" w:cs="Arial"/>
          <w:b/>
          <w:sz w:val="32"/>
          <w:szCs w:val="32"/>
        </w:rPr>
        <w:t>能力验证计划报名表</w:t>
      </w:r>
      <w:r>
        <w:rPr>
          <w:rFonts w:hint="default" w:ascii="Arial" w:hAnsi="Arial" w:eastAsia="黑体" w:cs="Arial"/>
          <w:b/>
          <w:sz w:val="32"/>
          <w:szCs w:val="32"/>
        </w:rPr>
        <w:tab/>
      </w:r>
    </w:p>
    <w:tbl>
      <w:tblPr>
        <w:tblStyle w:val="8"/>
        <w:tblW w:w="1006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851"/>
        <w:gridCol w:w="1552"/>
        <w:gridCol w:w="1658"/>
        <w:gridCol w:w="1045"/>
        <w:gridCol w:w="962"/>
        <w:gridCol w:w="2003"/>
      </w:tblGrid>
      <w:tr w14:paraId="49F662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489" w:hRule="atLeast"/>
          <w:jc w:val="center"/>
        </w:trPr>
        <w:tc>
          <w:tcPr>
            <w:tcW w:w="1993" w:type="dxa"/>
            <w:vMerge w:val="restart"/>
            <w:tcBorders>
              <w:top w:val="double" w:color="auto" w:sz="4" w:space="0"/>
              <w:left w:val="double" w:color="auto" w:sz="4" w:space="0"/>
              <w:right w:val="single" w:color="auto" w:sz="6" w:space="0"/>
            </w:tcBorders>
            <w:vAlign w:val="center"/>
          </w:tcPr>
          <w:p w14:paraId="146D355B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申请参加的</w:t>
            </w:r>
          </w:p>
          <w:p w14:paraId="44C92175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能力验证计划</w:t>
            </w:r>
          </w:p>
        </w:tc>
        <w:tc>
          <w:tcPr>
            <w:tcW w:w="851" w:type="dxa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0C759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序号</w:t>
            </w:r>
          </w:p>
        </w:tc>
        <w:tc>
          <w:tcPr>
            <w:tcW w:w="15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D714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计划编号</w:t>
            </w:r>
          </w:p>
        </w:tc>
        <w:tc>
          <w:tcPr>
            <w:tcW w:w="3665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4CB03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计划名称</w:t>
            </w:r>
          </w:p>
        </w:tc>
        <w:tc>
          <w:tcPr>
            <w:tcW w:w="200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1CBF960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参加实验室获</w:t>
            </w:r>
          </w:p>
          <w:p w14:paraId="1688046E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CNAS认可情况</w:t>
            </w:r>
          </w:p>
        </w:tc>
      </w:tr>
      <w:tr w14:paraId="2D9A86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93" w:type="dxa"/>
            <w:vMerge w:val="continue"/>
            <w:tcBorders>
              <w:left w:val="double" w:color="auto" w:sz="4" w:space="0"/>
              <w:right w:val="single" w:color="auto" w:sz="6" w:space="0"/>
            </w:tcBorders>
            <w:vAlign w:val="center"/>
          </w:tcPr>
          <w:p w14:paraId="4CB27223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7D030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7B9A6">
            <w:pPr>
              <w:rPr>
                <w:rFonts w:hint="default" w:ascii="Arial" w:hAnsi="Arial" w:eastAsia="宋体" w:cs="Arial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ISTCW2</w:t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Arial" w:hAnsi="Arial" w:cs="Arial"/>
                <w:sz w:val="21"/>
                <w:szCs w:val="21"/>
              </w:rPr>
              <w:t>P</w:t>
            </w:r>
            <w:r>
              <w:rPr>
                <w:rFonts w:hint="default" w:ascii="Arial" w:hAnsi="Arial" w:cs="Arial"/>
                <w:sz w:val="21"/>
                <w:szCs w:val="21"/>
                <w:u w:val="single"/>
                <w:lang w:val="en-US" w:eastAsia="zh-CN"/>
              </w:rPr>
              <w:t xml:space="preserve">  </w:t>
            </w:r>
          </w:p>
        </w:tc>
        <w:tc>
          <w:tcPr>
            <w:tcW w:w="3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4FF07">
            <w:pP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796AFC5">
            <w:pPr>
              <w:jc w:val="center"/>
              <w:rPr>
                <w:rFonts w:hint="default" w:ascii="Arial" w:hAnsi="Arial" w:cs="Arial"/>
                <w:sz w:val="24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□</w:t>
            </w:r>
            <w:r>
              <w:rPr>
                <w:rFonts w:hint="default" w:ascii="Arial" w:hAnsi="Arial" w:cs="Arial"/>
                <w:sz w:val="21"/>
                <w:szCs w:val="21"/>
              </w:rPr>
              <w:t>已认可</w:t>
            </w:r>
            <w:r>
              <w:rPr>
                <w:rFonts w:hint="default" w:ascii="Arial" w:hAnsi="Arial" w:cs="Arial"/>
                <w:sz w:val="21"/>
                <w:szCs w:val="21"/>
              </w:rPr>
              <w:t>，</w:t>
            </w:r>
            <w:r>
              <w:rPr>
                <w:rFonts w:hint="default" w:ascii="Arial" w:hAnsi="Arial" w:cs="Arial"/>
                <w:sz w:val="21"/>
                <w:szCs w:val="21"/>
              </w:rPr>
              <w:t>□</w:t>
            </w:r>
            <w:r>
              <w:rPr>
                <w:rFonts w:hint="default" w:ascii="Arial" w:hAnsi="Arial" w:cs="Arial"/>
                <w:sz w:val="21"/>
                <w:szCs w:val="21"/>
              </w:rPr>
              <w:t>未认可</w:t>
            </w:r>
          </w:p>
        </w:tc>
      </w:tr>
      <w:tr w14:paraId="063072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93" w:type="dxa"/>
            <w:vMerge w:val="continue"/>
            <w:tcBorders>
              <w:left w:val="double" w:color="auto" w:sz="4" w:space="0"/>
              <w:right w:val="single" w:color="auto" w:sz="6" w:space="0"/>
            </w:tcBorders>
            <w:vAlign w:val="center"/>
          </w:tcPr>
          <w:p w14:paraId="0A42BB66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67B6F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ACB25">
            <w:pPr>
              <w:rPr>
                <w:rFonts w:hint="default" w:ascii="Arial" w:hAnsi="Arial" w:eastAsia="宋体" w:cs="Arial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ISTCW2</w:t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Arial" w:hAnsi="Arial" w:cs="Arial"/>
                <w:sz w:val="21"/>
                <w:szCs w:val="21"/>
              </w:rPr>
              <w:t>P</w:t>
            </w:r>
            <w:r>
              <w:rPr>
                <w:rFonts w:hint="default" w:ascii="Arial" w:hAnsi="Arial" w:cs="Arial"/>
                <w:sz w:val="21"/>
                <w:szCs w:val="21"/>
                <w:u w:val="single"/>
                <w:lang w:val="en-US" w:eastAsia="zh-CN"/>
              </w:rPr>
              <w:t xml:space="preserve">  </w:t>
            </w:r>
          </w:p>
        </w:tc>
        <w:tc>
          <w:tcPr>
            <w:tcW w:w="3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23DA">
            <w:pPr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9B6E0AF">
            <w:pPr>
              <w:jc w:val="center"/>
              <w:rPr>
                <w:rFonts w:hint="default" w:ascii="Arial" w:hAnsi="Arial" w:cs="Arial"/>
                <w:sz w:val="24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□</w:t>
            </w:r>
            <w:r>
              <w:rPr>
                <w:rFonts w:hint="default" w:ascii="Arial" w:hAnsi="Arial" w:cs="Arial"/>
                <w:sz w:val="21"/>
                <w:szCs w:val="21"/>
              </w:rPr>
              <w:t>已认可</w:t>
            </w:r>
            <w:r>
              <w:rPr>
                <w:rFonts w:hint="default" w:ascii="Arial" w:hAnsi="Arial" w:cs="Arial"/>
                <w:sz w:val="21"/>
                <w:szCs w:val="21"/>
              </w:rPr>
              <w:t>，</w:t>
            </w:r>
            <w:r>
              <w:rPr>
                <w:rFonts w:hint="default" w:ascii="Arial" w:hAnsi="Arial" w:cs="Arial"/>
                <w:sz w:val="21"/>
                <w:szCs w:val="21"/>
              </w:rPr>
              <w:t>□</w:t>
            </w:r>
            <w:r>
              <w:rPr>
                <w:rFonts w:hint="default" w:ascii="Arial" w:hAnsi="Arial" w:cs="Arial"/>
                <w:sz w:val="21"/>
                <w:szCs w:val="21"/>
              </w:rPr>
              <w:t>未认可</w:t>
            </w:r>
          </w:p>
        </w:tc>
      </w:tr>
      <w:tr w14:paraId="15B0B77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93" w:type="dxa"/>
            <w:vMerge w:val="continue"/>
            <w:tcBorders>
              <w:left w:val="double" w:color="auto" w:sz="4" w:space="0"/>
              <w:right w:val="single" w:color="auto" w:sz="6" w:space="0"/>
            </w:tcBorders>
            <w:vAlign w:val="center"/>
          </w:tcPr>
          <w:p w14:paraId="19286B29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40E2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29D0F">
            <w:pPr>
              <w:rPr>
                <w:rFonts w:hint="default" w:ascii="Arial" w:hAnsi="Arial" w:eastAsia="宋体" w:cs="Arial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ISTCW2</w:t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Arial" w:hAnsi="Arial" w:cs="Arial"/>
                <w:sz w:val="21"/>
                <w:szCs w:val="21"/>
              </w:rPr>
              <w:t>P</w:t>
            </w:r>
            <w:r>
              <w:rPr>
                <w:rFonts w:hint="default" w:ascii="Arial" w:hAnsi="Arial" w:cs="Arial"/>
                <w:sz w:val="21"/>
                <w:szCs w:val="21"/>
                <w:u w:val="single"/>
                <w:lang w:val="en-US" w:eastAsia="zh-CN"/>
              </w:rPr>
              <w:t xml:space="preserve">  </w:t>
            </w:r>
          </w:p>
        </w:tc>
        <w:tc>
          <w:tcPr>
            <w:tcW w:w="3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67063">
            <w:pPr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3BAC998">
            <w:pPr>
              <w:jc w:val="center"/>
              <w:rPr>
                <w:rFonts w:hint="default" w:ascii="Arial" w:hAnsi="Arial" w:cs="Arial"/>
                <w:sz w:val="24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□</w:t>
            </w:r>
            <w:r>
              <w:rPr>
                <w:rFonts w:hint="default" w:ascii="Arial" w:hAnsi="Arial" w:cs="Arial"/>
                <w:sz w:val="21"/>
                <w:szCs w:val="21"/>
              </w:rPr>
              <w:t>已认可</w:t>
            </w:r>
            <w:r>
              <w:rPr>
                <w:rFonts w:hint="default" w:ascii="Arial" w:hAnsi="Arial" w:cs="Arial"/>
                <w:sz w:val="21"/>
                <w:szCs w:val="21"/>
              </w:rPr>
              <w:t>，</w:t>
            </w:r>
            <w:r>
              <w:rPr>
                <w:rFonts w:hint="default" w:ascii="Arial" w:hAnsi="Arial" w:cs="Arial"/>
                <w:sz w:val="21"/>
                <w:szCs w:val="21"/>
              </w:rPr>
              <w:t>□</w:t>
            </w:r>
            <w:r>
              <w:rPr>
                <w:rFonts w:hint="default" w:ascii="Arial" w:hAnsi="Arial" w:cs="Arial"/>
                <w:sz w:val="21"/>
                <w:szCs w:val="21"/>
              </w:rPr>
              <w:t>未认可</w:t>
            </w:r>
          </w:p>
        </w:tc>
      </w:tr>
      <w:tr w14:paraId="1B75F3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93" w:type="dxa"/>
            <w:vMerge w:val="continue"/>
            <w:tcBorders>
              <w:left w:val="double" w:color="auto" w:sz="4" w:space="0"/>
              <w:right w:val="single" w:color="auto" w:sz="6" w:space="0"/>
            </w:tcBorders>
            <w:vAlign w:val="center"/>
          </w:tcPr>
          <w:p w14:paraId="7344835F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8AE03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03AFF">
            <w:pP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ISTCW2</w:t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Arial" w:hAnsi="Arial" w:cs="Arial"/>
                <w:sz w:val="21"/>
                <w:szCs w:val="21"/>
              </w:rPr>
              <w:t>P</w:t>
            </w:r>
            <w:r>
              <w:rPr>
                <w:rFonts w:hint="default" w:ascii="Arial" w:hAnsi="Arial" w:cs="Arial"/>
                <w:sz w:val="21"/>
                <w:szCs w:val="21"/>
                <w:u w:val="single"/>
                <w:lang w:val="en-US" w:eastAsia="zh-CN"/>
              </w:rPr>
              <w:t xml:space="preserve">  </w:t>
            </w:r>
          </w:p>
        </w:tc>
        <w:tc>
          <w:tcPr>
            <w:tcW w:w="3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9D0B7">
            <w:pPr>
              <w:rPr>
                <w:rFonts w:hint="default" w:ascii="Arial" w:hAnsi="Arial" w:cs="Arial"/>
                <w:szCs w:val="21"/>
              </w:rPr>
            </w:pPr>
            <w:bookmarkStart w:id="0" w:name="_GoBack"/>
            <w:bookmarkEnd w:id="0"/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BBAEA39">
            <w:pPr>
              <w:jc w:val="center"/>
              <w:rPr>
                <w:rFonts w:hint="default" w:ascii="Arial" w:hAnsi="Arial" w:cs="Arial"/>
                <w:sz w:val="24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□</w:t>
            </w:r>
            <w:r>
              <w:rPr>
                <w:rFonts w:hint="default" w:ascii="Arial" w:hAnsi="Arial" w:cs="Arial"/>
                <w:sz w:val="21"/>
                <w:szCs w:val="21"/>
              </w:rPr>
              <w:t>已认可</w:t>
            </w:r>
            <w:r>
              <w:rPr>
                <w:rFonts w:hint="default" w:ascii="Arial" w:hAnsi="Arial" w:cs="Arial"/>
                <w:sz w:val="21"/>
                <w:szCs w:val="21"/>
              </w:rPr>
              <w:t>，</w:t>
            </w:r>
            <w:r>
              <w:rPr>
                <w:rFonts w:hint="default" w:ascii="Arial" w:hAnsi="Arial" w:cs="Arial"/>
                <w:sz w:val="21"/>
                <w:szCs w:val="21"/>
              </w:rPr>
              <w:t>□</w:t>
            </w:r>
            <w:r>
              <w:rPr>
                <w:rFonts w:hint="default" w:ascii="Arial" w:hAnsi="Arial" w:cs="Arial"/>
                <w:sz w:val="21"/>
                <w:szCs w:val="21"/>
              </w:rPr>
              <w:t>未认可</w:t>
            </w:r>
          </w:p>
        </w:tc>
      </w:tr>
      <w:tr w14:paraId="0E8BF9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93" w:type="dxa"/>
            <w:vMerge w:val="continue"/>
            <w:tcBorders>
              <w:left w:val="double" w:color="auto" w:sz="4" w:space="0"/>
              <w:right w:val="single" w:color="auto" w:sz="6" w:space="0"/>
            </w:tcBorders>
            <w:vAlign w:val="center"/>
          </w:tcPr>
          <w:p w14:paraId="1B47B221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45957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F36AF">
            <w:pP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ISTCW2</w:t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Arial" w:hAnsi="Arial" w:cs="Arial"/>
                <w:sz w:val="21"/>
                <w:szCs w:val="21"/>
              </w:rPr>
              <w:t>P</w:t>
            </w:r>
            <w:r>
              <w:rPr>
                <w:rFonts w:hint="default" w:ascii="Arial" w:hAnsi="Arial" w:cs="Arial"/>
                <w:sz w:val="21"/>
                <w:szCs w:val="21"/>
                <w:u w:val="single"/>
                <w:lang w:val="en-US" w:eastAsia="zh-CN"/>
              </w:rPr>
              <w:t xml:space="preserve">  </w:t>
            </w:r>
          </w:p>
        </w:tc>
        <w:tc>
          <w:tcPr>
            <w:tcW w:w="3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895BE">
            <w:pPr>
              <w:rPr>
                <w:rFonts w:hint="default" w:ascii="Arial" w:hAnsi="Arial" w:cs="Arial"/>
                <w:szCs w:val="21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39C7283">
            <w:pPr>
              <w:jc w:val="center"/>
              <w:rPr>
                <w:rFonts w:hint="default" w:ascii="Arial" w:hAnsi="Arial" w:cs="Arial"/>
                <w:sz w:val="24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□</w:t>
            </w:r>
            <w:r>
              <w:rPr>
                <w:rFonts w:hint="default" w:ascii="Arial" w:hAnsi="Arial" w:cs="Arial"/>
                <w:sz w:val="21"/>
                <w:szCs w:val="21"/>
              </w:rPr>
              <w:t>已认可</w:t>
            </w:r>
            <w:r>
              <w:rPr>
                <w:rFonts w:hint="default" w:ascii="Arial" w:hAnsi="Arial" w:cs="Arial"/>
                <w:sz w:val="21"/>
                <w:szCs w:val="21"/>
              </w:rPr>
              <w:t>，</w:t>
            </w:r>
            <w:r>
              <w:rPr>
                <w:rFonts w:hint="default" w:ascii="Arial" w:hAnsi="Arial" w:cs="Arial"/>
                <w:sz w:val="21"/>
                <w:szCs w:val="21"/>
              </w:rPr>
              <w:t>□</w:t>
            </w:r>
            <w:r>
              <w:rPr>
                <w:rFonts w:hint="default" w:ascii="Arial" w:hAnsi="Arial" w:cs="Arial"/>
                <w:sz w:val="21"/>
                <w:szCs w:val="21"/>
              </w:rPr>
              <w:t>未认可</w:t>
            </w:r>
          </w:p>
        </w:tc>
      </w:tr>
      <w:tr w14:paraId="168AAC2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93" w:type="dxa"/>
            <w:vMerge w:val="continue"/>
            <w:tcBorders>
              <w:left w:val="double" w:color="auto" w:sz="4" w:space="0"/>
              <w:right w:val="single" w:color="auto" w:sz="6" w:space="0"/>
            </w:tcBorders>
            <w:vAlign w:val="center"/>
          </w:tcPr>
          <w:p w14:paraId="486BFCA8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87FE2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8A78E">
            <w:pP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ISTCW2</w:t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Arial" w:hAnsi="Arial" w:cs="Arial"/>
                <w:sz w:val="21"/>
                <w:szCs w:val="21"/>
              </w:rPr>
              <w:t>P</w:t>
            </w:r>
            <w:r>
              <w:rPr>
                <w:rFonts w:hint="default" w:ascii="Arial" w:hAnsi="Arial" w:cs="Arial"/>
                <w:sz w:val="21"/>
                <w:szCs w:val="21"/>
                <w:u w:val="single"/>
                <w:lang w:val="en-US" w:eastAsia="zh-CN"/>
              </w:rPr>
              <w:t xml:space="preserve">  </w:t>
            </w:r>
          </w:p>
        </w:tc>
        <w:tc>
          <w:tcPr>
            <w:tcW w:w="3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18C48">
            <w:pPr>
              <w:rPr>
                <w:rFonts w:hint="default" w:ascii="Arial" w:hAnsi="Arial" w:cs="Arial"/>
                <w:szCs w:val="21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5E48621">
            <w:pPr>
              <w:jc w:val="center"/>
              <w:rPr>
                <w:rFonts w:hint="default" w:ascii="Arial" w:hAnsi="Arial" w:cs="Arial"/>
                <w:sz w:val="24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□</w:t>
            </w:r>
            <w:r>
              <w:rPr>
                <w:rFonts w:hint="default" w:ascii="Arial" w:hAnsi="Arial" w:cs="Arial"/>
                <w:sz w:val="21"/>
                <w:szCs w:val="21"/>
              </w:rPr>
              <w:t>已认可</w:t>
            </w:r>
            <w:r>
              <w:rPr>
                <w:rFonts w:hint="default" w:ascii="Arial" w:hAnsi="Arial" w:cs="Arial"/>
                <w:sz w:val="21"/>
                <w:szCs w:val="21"/>
              </w:rPr>
              <w:t>，</w:t>
            </w:r>
            <w:r>
              <w:rPr>
                <w:rFonts w:hint="default" w:ascii="Arial" w:hAnsi="Arial" w:cs="Arial"/>
                <w:sz w:val="21"/>
                <w:szCs w:val="21"/>
              </w:rPr>
              <w:t>□</w:t>
            </w:r>
            <w:r>
              <w:rPr>
                <w:rFonts w:hint="default" w:ascii="Arial" w:hAnsi="Arial" w:cs="Arial"/>
                <w:sz w:val="21"/>
                <w:szCs w:val="21"/>
              </w:rPr>
              <w:t>未认可</w:t>
            </w:r>
          </w:p>
        </w:tc>
      </w:tr>
      <w:tr w14:paraId="27C43E9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93" w:type="dxa"/>
            <w:vMerge w:val="continue"/>
            <w:tcBorders>
              <w:left w:val="double" w:color="auto" w:sz="4" w:space="0"/>
              <w:right w:val="single" w:color="auto" w:sz="6" w:space="0"/>
            </w:tcBorders>
            <w:vAlign w:val="center"/>
          </w:tcPr>
          <w:p w14:paraId="4FE84F6D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B2E7F">
            <w:pPr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977AC">
            <w:pPr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ISTCW2</w:t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Arial" w:hAnsi="Arial" w:cs="Arial"/>
                <w:sz w:val="21"/>
                <w:szCs w:val="21"/>
              </w:rPr>
              <w:t>P</w:t>
            </w:r>
            <w:r>
              <w:rPr>
                <w:rFonts w:hint="default" w:ascii="Arial" w:hAnsi="Arial" w:cs="Arial"/>
                <w:sz w:val="21"/>
                <w:szCs w:val="21"/>
                <w:u w:val="single"/>
                <w:lang w:val="en-US" w:eastAsia="zh-CN"/>
              </w:rPr>
              <w:t xml:space="preserve">  </w:t>
            </w:r>
          </w:p>
        </w:tc>
        <w:tc>
          <w:tcPr>
            <w:tcW w:w="3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8C42A">
            <w:pPr>
              <w:rPr>
                <w:rFonts w:hint="default" w:ascii="Arial" w:hAnsi="Arial" w:eastAsia="宋体" w:cs="Arial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07CACC28">
            <w:pPr>
              <w:jc w:val="center"/>
              <w:rPr>
                <w:rFonts w:hint="default" w:ascii="Arial" w:hAnsi="Arial" w:eastAsia="宋体" w:cs="Arial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□</w:t>
            </w:r>
            <w:r>
              <w:rPr>
                <w:rFonts w:hint="default" w:ascii="Arial" w:hAnsi="Arial" w:cs="Arial"/>
                <w:sz w:val="21"/>
                <w:szCs w:val="21"/>
              </w:rPr>
              <w:t>已认可</w:t>
            </w:r>
            <w:r>
              <w:rPr>
                <w:rFonts w:hint="default" w:ascii="Arial" w:hAnsi="Arial" w:cs="Arial"/>
                <w:sz w:val="21"/>
                <w:szCs w:val="21"/>
              </w:rPr>
              <w:t>，</w:t>
            </w:r>
            <w:r>
              <w:rPr>
                <w:rFonts w:hint="default" w:ascii="Arial" w:hAnsi="Arial" w:cs="Arial"/>
                <w:sz w:val="21"/>
                <w:szCs w:val="21"/>
              </w:rPr>
              <w:t>□</w:t>
            </w:r>
            <w:r>
              <w:rPr>
                <w:rFonts w:hint="default" w:ascii="Arial" w:hAnsi="Arial" w:cs="Arial"/>
                <w:sz w:val="21"/>
                <w:szCs w:val="21"/>
              </w:rPr>
              <w:t>未认可</w:t>
            </w:r>
          </w:p>
        </w:tc>
      </w:tr>
      <w:tr w14:paraId="3379A90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93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49B7D8BD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参加</w:t>
            </w:r>
            <w:r>
              <w:rPr>
                <w:rFonts w:hint="default" w:ascii="Arial" w:hAnsi="Arial" w:cs="Arial"/>
                <w:sz w:val="21"/>
                <w:szCs w:val="21"/>
              </w:rPr>
              <w:t>实验室名称</w:t>
            </w:r>
          </w:p>
        </w:tc>
        <w:tc>
          <w:tcPr>
            <w:tcW w:w="8071" w:type="dxa"/>
            <w:gridSpan w:val="6"/>
            <w:tcBorders>
              <w:top w:val="single" w:color="auto" w:sz="4" w:space="0"/>
              <w:left w:val="single" w:color="auto" w:sz="6" w:space="0"/>
              <w:bottom w:val="nil"/>
              <w:right w:val="double" w:color="auto" w:sz="4" w:space="0"/>
            </w:tcBorders>
            <w:vAlign w:val="center"/>
          </w:tcPr>
          <w:p w14:paraId="675042CF">
            <w:pPr>
              <w:jc w:val="center"/>
              <w:rPr>
                <w:rFonts w:hint="default" w:ascii="Arial" w:hAnsi="Arial" w:eastAsia="宋体" w:cs="Arial"/>
                <w:b/>
                <w:sz w:val="24"/>
                <w:lang w:val="en-US" w:eastAsia="zh-CN"/>
              </w:rPr>
            </w:pPr>
          </w:p>
        </w:tc>
      </w:tr>
      <w:tr w14:paraId="54200EB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  <w:jc w:val="center"/>
        </w:trPr>
        <w:tc>
          <w:tcPr>
            <w:tcW w:w="1993" w:type="dxa"/>
            <w:vMerge w:val="continue"/>
            <w:tcBorders>
              <w:top w:val="single" w:color="auto" w:sz="2" w:space="0"/>
              <w:left w:val="doub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2C8A5397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8071" w:type="dxa"/>
            <w:gridSpan w:val="6"/>
            <w:tcBorders>
              <w:top w:val="nil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48B58FB">
            <w:pPr>
              <w:snapToGrid w:val="0"/>
              <w:jc w:val="center"/>
              <w:rPr>
                <w:rFonts w:hint="default" w:ascii="Arial" w:hAnsi="Arial" w:cs="Arial"/>
                <w:b/>
                <w:i/>
                <w:sz w:val="18"/>
              </w:rPr>
            </w:pPr>
            <w:r>
              <w:rPr>
                <w:rFonts w:hint="default" w:ascii="Arial" w:hAnsi="Arial" w:cs="Arial"/>
                <w:b/>
                <w:i/>
                <w:color w:val="FF0000"/>
                <w:sz w:val="18"/>
              </w:rPr>
              <w:t>（实验室的全称，已获或准备申请CNAS认可的，按认可或</w:t>
            </w:r>
            <w:r>
              <w:rPr>
                <w:rFonts w:hint="default" w:ascii="Arial" w:hAnsi="Arial" w:cs="Arial"/>
                <w:b/>
                <w:i/>
                <w:color w:val="FF0000"/>
                <w:sz w:val="18"/>
              </w:rPr>
              <w:t>拟</w:t>
            </w:r>
            <w:r>
              <w:rPr>
                <w:rFonts w:hint="default" w:ascii="Arial" w:hAnsi="Arial" w:cs="Arial"/>
                <w:b/>
                <w:i/>
                <w:color w:val="FF0000"/>
                <w:sz w:val="18"/>
              </w:rPr>
              <w:t>申请认可的名称填写）</w:t>
            </w:r>
          </w:p>
        </w:tc>
      </w:tr>
      <w:tr w14:paraId="1CF844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3" w:type="dxa"/>
            <w:tcBorders>
              <w:top w:val="single" w:color="auto" w:sz="2" w:space="0"/>
              <w:left w:val="doub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15CDE400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实验室</w:t>
            </w:r>
            <w:r>
              <w:rPr>
                <w:rFonts w:hint="default" w:ascii="Arial" w:hAnsi="Arial" w:cs="Arial"/>
                <w:sz w:val="21"/>
                <w:szCs w:val="21"/>
              </w:rPr>
              <w:t>地址</w:t>
            </w:r>
          </w:p>
          <w:p w14:paraId="50302F72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（试验地址）</w:t>
            </w:r>
          </w:p>
        </w:tc>
        <w:tc>
          <w:tcPr>
            <w:tcW w:w="8071" w:type="dxa"/>
            <w:gridSpan w:val="6"/>
            <w:tcBorders>
              <w:top w:val="nil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B1A75D2">
            <w:pPr>
              <w:snapToGrid w:val="0"/>
              <w:jc w:val="right"/>
              <w:rPr>
                <w:rFonts w:hint="default" w:ascii="Arial" w:hAnsi="Arial" w:cs="Arial"/>
                <w:b/>
                <w:i/>
                <w:color w:val="FF0000"/>
                <w:sz w:val="18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default" w:ascii="Arial" w:hAnsi="Arial" w:cs="Arial"/>
                <w:sz w:val="21"/>
                <w:szCs w:val="21"/>
              </w:rPr>
              <w:t>□同报告寄出地址</w:t>
            </w:r>
          </w:p>
        </w:tc>
      </w:tr>
      <w:tr w14:paraId="79AFB32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3" w:type="dxa"/>
            <w:tcBorders>
              <w:top w:val="single" w:color="auto" w:sz="2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C705C6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样品寄出地址</w:t>
            </w:r>
          </w:p>
        </w:tc>
        <w:tc>
          <w:tcPr>
            <w:tcW w:w="8071" w:type="dxa"/>
            <w:gridSpan w:val="6"/>
            <w:tcBorders>
              <w:top w:val="nil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B32F8A">
            <w:pPr>
              <w:snapToGrid w:val="0"/>
              <w:jc w:val="right"/>
              <w:rPr>
                <w:rFonts w:hint="default" w:ascii="Arial" w:hAnsi="Arial" w:cs="Arial"/>
                <w:b/>
                <w:i/>
                <w:color w:val="FF0000"/>
                <w:sz w:val="18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default" w:ascii="Arial" w:hAnsi="Arial" w:cs="Arial"/>
                <w:sz w:val="21"/>
                <w:szCs w:val="21"/>
              </w:rPr>
              <w:t>□同报告寄出地址</w:t>
            </w:r>
          </w:p>
        </w:tc>
      </w:tr>
      <w:tr w14:paraId="577918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46CE2F">
            <w:pPr>
              <w:spacing w:line="276" w:lineRule="auto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 xml:space="preserve">联系人 </w:t>
            </w:r>
          </w:p>
        </w:tc>
        <w:tc>
          <w:tcPr>
            <w:tcW w:w="40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E5D804">
            <w:pPr>
              <w:spacing w:line="276" w:lineRule="auto"/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A838CE">
            <w:pPr>
              <w:spacing w:line="276" w:lineRule="auto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电话</w:t>
            </w:r>
          </w:p>
        </w:tc>
        <w:tc>
          <w:tcPr>
            <w:tcW w:w="29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32B197FF">
            <w:pPr>
              <w:spacing w:line="276" w:lineRule="auto"/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</w:tr>
      <w:tr w14:paraId="723B34E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9C6717">
            <w:pPr>
              <w:spacing w:line="276" w:lineRule="auto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E-mail</w:t>
            </w:r>
            <w:r>
              <w:rPr>
                <w:rFonts w:hint="default" w:ascii="Arial" w:hAnsi="Arial" w:cs="Arial"/>
                <w:sz w:val="21"/>
                <w:szCs w:val="21"/>
              </w:rPr>
              <w:t>（通知发样）</w:t>
            </w:r>
          </w:p>
        </w:tc>
        <w:tc>
          <w:tcPr>
            <w:tcW w:w="40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40F346">
            <w:pPr>
              <w:spacing w:line="276" w:lineRule="auto"/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C353DF">
            <w:pPr>
              <w:spacing w:line="276" w:lineRule="auto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微信</w:t>
            </w:r>
          </w:p>
        </w:tc>
        <w:tc>
          <w:tcPr>
            <w:tcW w:w="29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09D87FE1">
            <w:pPr>
              <w:spacing w:line="276" w:lineRule="auto"/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</w:tr>
      <w:tr w14:paraId="63F1DA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9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319023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申请实验室获CNAS认可情况：</w:t>
            </w:r>
          </w:p>
        </w:tc>
        <w:tc>
          <w:tcPr>
            <w:tcW w:w="807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509FB045">
            <w:pPr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 xml:space="preserve">□ </w:t>
            </w:r>
            <w:r>
              <w:rPr>
                <w:rFonts w:hint="default" w:ascii="Arial" w:hAnsi="Arial" w:cs="Arial"/>
                <w:sz w:val="21"/>
                <w:szCs w:val="21"/>
              </w:rPr>
              <w:t>实验室</w:t>
            </w:r>
            <w:r>
              <w:rPr>
                <w:rFonts w:hint="default" w:ascii="Arial" w:hAnsi="Arial" w:cs="Arial"/>
                <w:sz w:val="21"/>
                <w:szCs w:val="21"/>
              </w:rPr>
              <w:t>已认可（CNAS认可证书号：</w:t>
            </w:r>
            <w:r>
              <w:rPr>
                <w:rFonts w:hint="default" w:ascii="Arial" w:hAnsi="Arial" w:cs="Arial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default" w:ascii="Arial" w:hAnsi="Arial" w:cs="Arial"/>
                <w:sz w:val="21"/>
                <w:szCs w:val="21"/>
                <w:u w:val="single"/>
              </w:rPr>
              <w:t xml:space="preserve">  </w:t>
            </w:r>
            <w:r>
              <w:rPr>
                <w:rFonts w:hint="default" w:ascii="Arial" w:hAnsi="Arial" w:cs="Arial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default" w:ascii="Arial" w:hAnsi="Arial" w:cs="Arial"/>
                <w:sz w:val="21"/>
                <w:szCs w:val="21"/>
              </w:rPr>
              <w:t>）</w:t>
            </w:r>
          </w:p>
          <w:p w14:paraId="041100B2">
            <w:pPr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 xml:space="preserve">□ </w:t>
            </w:r>
            <w:r>
              <w:rPr>
                <w:rFonts w:hint="default" w:ascii="Arial" w:hAnsi="Arial" w:cs="Arial"/>
                <w:sz w:val="21"/>
                <w:szCs w:val="21"/>
              </w:rPr>
              <w:t>实验室</w:t>
            </w:r>
            <w:r>
              <w:rPr>
                <w:rFonts w:hint="default" w:ascii="Arial" w:hAnsi="Arial" w:cs="Arial"/>
                <w:sz w:val="21"/>
                <w:szCs w:val="21"/>
              </w:rPr>
              <w:t>未认可</w:t>
            </w:r>
            <w:r>
              <w:rPr>
                <w:rFonts w:hint="default" w:ascii="Arial" w:hAnsi="Arial" w:cs="Arial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cs="Arial"/>
                <w:sz w:val="21"/>
                <w:szCs w:val="21"/>
              </w:rPr>
              <w:t xml:space="preserve"> </w:t>
            </w:r>
          </w:p>
        </w:tc>
      </w:tr>
      <w:tr w14:paraId="02A837E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3" w:type="dxa"/>
            <w:vMerge w:val="restart"/>
            <w:tcBorders>
              <w:top w:val="single" w:color="auto" w:sz="6" w:space="0"/>
              <w:left w:val="double" w:color="auto" w:sz="4" w:space="0"/>
              <w:right w:val="single" w:color="auto" w:sz="6" w:space="0"/>
            </w:tcBorders>
            <w:vAlign w:val="center"/>
          </w:tcPr>
          <w:p w14:paraId="7DE841E9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发票开具信息</w:t>
            </w:r>
          </w:p>
          <w:p w14:paraId="1C50E295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  <w:p w14:paraId="2E935972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cs="Arial"/>
                <w:b/>
                <w:sz w:val="21"/>
                <w:szCs w:val="21"/>
              </w:rPr>
              <w:t>电子发票</w:t>
            </w:r>
            <w:r>
              <w:rPr>
                <w:rFonts w:hint="default" w:ascii="Arial" w:hAnsi="Arial"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0D6CEA79">
            <w:pPr>
              <w:jc w:val="distribute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开票单位名称：</w:t>
            </w:r>
          </w:p>
        </w:tc>
        <w:tc>
          <w:tcPr>
            <w:tcW w:w="566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double" w:color="auto" w:sz="4" w:space="0"/>
            </w:tcBorders>
            <w:vAlign w:val="center"/>
          </w:tcPr>
          <w:p w14:paraId="1571D849"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 w14:paraId="1AFF88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3" w:type="dxa"/>
            <w:vMerge w:val="continue"/>
            <w:tcBorders>
              <w:left w:val="double" w:color="auto" w:sz="4" w:space="0"/>
              <w:right w:val="single" w:color="auto" w:sz="6" w:space="0"/>
            </w:tcBorders>
            <w:vAlign w:val="center"/>
          </w:tcPr>
          <w:p w14:paraId="576021D0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single" w:color="auto" w:sz="6" w:space="0"/>
              <w:bottom w:val="nil"/>
              <w:right w:val="nil"/>
            </w:tcBorders>
            <w:vAlign w:val="center"/>
          </w:tcPr>
          <w:p w14:paraId="4E3C9C93">
            <w:pPr>
              <w:jc w:val="distribute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纳税人识别号：</w:t>
            </w:r>
          </w:p>
        </w:tc>
        <w:tc>
          <w:tcPr>
            <w:tcW w:w="566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double" w:color="auto" w:sz="4" w:space="0"/>
            </w:tcBorders>
            <w:vAlign w:val="center"/>
          </w:tcPr>
          <w:p w14:paraId="6E01F0D7"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 w14:paraId="6FC7EF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3" w:type="dxa"/>
            <w:vMerge w:val="continue"/>
            <w:tcBorders>
              <w:left w:val="double" w:color="auto" w:sz="4" w:space="0"/>
              <w:right w:val="single" w:color="auto" w:sz="6" w:space="0"/>
            </w:tcBorders>
            <w:vAlign w:val="center"/>
          </w:tcPr>
          <w:p w14:paraId="40018C57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single" w:color="auto" w:sz="6" w:space="0"/>
              <w:bottom w:val="nil"/>
              <w:right w:val="nil"/>
            </w:tcBorders>
            <w:vAlign w:val="center"/>
          </w:tcPr>
          <w:p w14:paraId="1002F7FF">
            <w:pPr>
              <w:jc w:val="distribute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地址、电话：</w:t>
            </w:r>
            <w:r>
              <w:rPr>
                <w:rFonts w:hint="default" w:ascii="Arial" w:hAnsi="Arial" w:cs="Arial"/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566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double" w:color="auto" w:sz="4" w:space="0"/>
            </w:tcBorders>
            <w:vAlign w:val="center"/>
          </w:tcPr>
          <w:p w14:paraId="61B9D563"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 w14:paraId="6FB048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3" w:type="dxa"/>
            <w:vMerge w:val="continue"/>
            <w:tcBorders>
              <w:left w:val="double" w:color="auto" w:sz="4" w:space="0"/>
              <w:right w:val="single" w:color="auto" w:sz="6" w:space="0"/>
            </w:tcBorders>
            <w:vAlign w:val="center"/>
          </w:tcPr>
          <w:p w14:paraId="4AC16846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single" w:color="auto" w:sz="6" w:space="0"/>
              <w:bottom w:val="nil"/>
              <w:right w:val="nil"/>
            </w:tcBorders>
            <w:vAlign w:val="center"/>
          </w:tcPr>
          <w:p w14:paraId="763AD110">
            <w:pPr>
              <w:jc w:val="distribute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开户银行及账号：</w:t>
            </w:r>
          </w:p>
        </w:tc>
        <w:tc>
          <w:tcPr>
            <w:tcW w:w="566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double" w:color="auto" w:sz="4" w:space="0"/>
            </w:tcBorders>
            <w:vAlign w:val="center"/>
          </w:tcPr>
          <w:p w14:paraId="290F16B0"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 w14:paraId="15C073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3" w:type="dxa"/>
            <w:vMerge w:val="continue"/>
            <w:tcBorders>
              <w:left w:val="double" w:color="auto" w:sz="4" w:space="0"/>
              <w:right w:val="single" w:color="auto" w:sz="6" w:space="0"/>
            </w:tcBorders>
            <w:vAlign w:val="center"/>
          </w:tcPr>
          <w:p w14:paraId="47942C00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single" w:color="auto" w:sz="6" w:space="0"/>
              <w:bottom w:val="nil"/>
              <w:right w:val="nil"/>
            </w:tcBorders>
            <w:vAlign w:val="center"/>
          </w:tcPr>
          <w:p w14:paraId="548D732B">
            <w:pPr>
              <w:jc w:val="distribute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合计总费用：</w:t>
            </w:r>
          </w:p>
        </w:tc>
        <w:tc>
          <w:tcPr>
            <w:tcW w:w="566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double" w:color="auto" w:sz="4" w:space="0"/>
            </w:tcBorders>
            <w:vAlign w:val="center"/>
          </w:tcPr>
          <w:p w14:paraId="78912097"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 w14:paraId="5AEF98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3" w:type="dxa"/>
            <w:vMerge w:val="continue"/>
            <w:tcBorders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60B1AC">
            <w:pPr>
              <w:jc w:val="center"/>
              <w:rPr>
                <w:rFonts w:hint="default" w:ascii="Arial" w:hAnsi="Arial" w:cs="Arial"/>
                <w:sz w:val="24"/>
              </w:rPr>
            </w:pPr>
          </w:p>
        </w:tc>
        <w:tc>
          <w:tcPr>
            <w:tcW w:w="8071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1305A2E4">
            <w:pPr>
              <w:rPr>
                <w:rFonts w:hint="default" w:ascii="Arial" w:hAnsi="Arial" w:cs="Arial"/>
                <w:sz w:val="22"/>
              </w:rPr>
            </w:pPr>
            <w:r>
              <w:rPr>
                <w:rFonts w:hint="default" w:ascii="Arial" w:hAnsi="Arial" w:cs="Arial"/>
                <w:b/>
                <w:i/>
                <w:sz w:val="18"/>
              </w:rPr>
              <w:t>（若信息提供不全，则默认开具普通发票）</w:t>
            </w:r>
          </w:p>
        </w:tc>
      </w:tr>
      <w:tr w14:paraId="1E9C2B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064" w:type="dxa"/>
            <w:gridSpan w:val="7"/>
            <w:tcBorders>
              <w:left w:val="doub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3236A749">
            <w:pPr>
              <w:spacing w:line="360" w:lineRule="auto"/>
              <w:ind w:right="1440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付款信息：（请在汇款信息中注明“</w:t>
            </w:r>
            <w:r>
              <w:rPr>
                <w:rFonts w:hint="default" w:ascii="Arial" w:hAnsi="Arial" w:cs="Arial"/>
                <w:b/>
                <w:color w:val="FF0000"/>
                <w:sz w:val="21"/>
                <w:szCs w:val="21"/>
              </w:rPr>
              <w:t>能力验证</w:t>
            </w:r>
            <w:r>
              <w:rPr>
                <w:rFonts w:hint="default" w:ascii="Arial" w:hAnsi="Arial" w:cs="Arial"/>
                <w:sz w:val="21"/>
                <w:szCs w:val="21"/>
              </w:rPr>
              <w:t>”）</w:t>
            </w:r>
          </w:p>
          <w:p w14:paraId="51752CD8">
            <w:pPr>
              <w:ind w:right="1440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单位名称：上海缆慧检测技术有限公司</w:t>
            </w:r>
          </w:p>
          <w:p w14:paraId="32EB0A6C">
            <w:pPr>
              <w:ind w:right="1440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统一社会信用代码：</w:t>
            </w:r>
            <w:r>
              <w:rPr>
                <w:rFonts w:hint="default" w:ascii="Arial" w:hAnsi="Arial" w:cs="Arial"/>
                <w:color w:val="FF0000"/>
                <w:sz w:val="21"/>
                <w:szCs w:val="21"/>
              </w:rPr>
              <w:t>9</w:t>
            </w:r>
            <w:r>
              <w:rPr>
                <w:rFonts w:hint="default" w:ascii="Arial" w:hAnsi="Arial" w:cs="Arial"/>
                <w:color w:val="FF0000"/>
                <w:sz w:val="21"/>
                <w:szCs w:val="21"/>
              </w:rPr>
              <w:t>1310120</w:t>
            </w:r>
            <w:r>
              <w:rPr>
                <w:rFonts w:hint="default" w:ascii="Arial" w:hAnsi="Arial" w:cs="Arial"/>
                <w:sz w:val="21"/>
                <w:szCs w:val="21"/>
              </w:rPr>
              <w:t>MA</w:t>
            </w:r>
            <w:r>
              <w:rPr>
                <w:rFonts w:hint="default" w:ascii="Arial" w:hAnsi="Arial" w:cs="Arial"/>
                <w:color w:val="FF0000"/>
                <w:sz w:val="21"/>
                <w:szCs w:val="21"/>
              </w:rPr>
              <w:t>1</w:t>
            </w:r>
            <w:r>
              <w:rPr>
                <w:rFonts w:hint="default" w:ascii="Arial" w:hAnsi="Arial" w:cs="Arial"/>
                <w:sz w:val="21"/>
                <w:szCs w:val="21"/>
              </w:rPr>
              <w:t>HKMRD</w:t>
            </w:r>
            <w:r>
              <w:rPr>
                <w:rFonts w:hint="default" w:ascii="Arial" w:hAnsi="Arial" w:cs="Arial"/>
                <w:color w:val="FF0000"/>
                <w:sz w:val="21"/>
                <w:szCs w:val="21"/>
              </w:rPr>
              <w:t>1</w:t>
            </w:r>
            <w:r>
              <w:rPr>
                <w:rFonts w:hint="default" w:ascii="Arial" w:hAnsi="Arial" w:cs="Arial"/>
                <w:sz w:val="21"/>
                <w:szCs w:val="21"/>
              </w:rPr>
              <w:t>E</w:t>
            </w:r>
          </w:p>
          <w:p w14:paraId="769A75ED">
            <w:pPr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 xml:space="preserve">开户行及账号：中国建设银行上海金桥支行 </w:t>
            </w:r>
            <w:r>
              <w:rPr>
                <w:rFonts w:hint="default" w:ascii="Arial" w:hAnsi="Arial" w:cs="Arial"/>
                <w:sz w:val="21"/>
                <w:szCs w:val="21"/>
              </w:rPr>
              <w:t xml:space="preserve"> 31050161373600001375</w:t>
            </w:r>
          </w:p>
        </w:tc>
      </w:tr>
      <w:tr w14:paraId="7FD26E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  <w:jc w:val="center"/>
        </w:trPr>
        <w:tc>
          <w:tcPr>
            <w:tcW w:w="10064" w:type="dxa"/>
            <w:gridSpan w:val="7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0F29A183">
            <w:pPr>
              <w:pStyle w:val="4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说明：</w:t>
            </w:r>
          </w:p>
          <w:p w14:paraId="189E3A8D">
            <w:pPr>
              <w:numPr>
                <w:ilvl w:val="0"/>
                <w:numId w:val="1"/>
              </w:numPr>
              <w:snapToGrid w:val="0"/>
              <w:jc w:val="both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实验室应独立地完成能力验证计划项目的试验；</w:t>
            </w:r>
          </w:p>
          <w:p w14:paraId="1F2A7772">
            <w:pPr>
              <w:numPr>
                <w:ilvl w:val="0"/>
                <w:numId w:val="1"/>
              </w:numPr>
              <w:snapToGrid w:val="0"/>
              <w:jc w:val="both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对出现了有问题和不满意结果的实验室，</w:t>
            </w:r>
            <w:r>
              <w:rPr>
                <w:rFonts w:hint="default" w:ascii="Arial" w:hAnsi="Arial" w:cs="Arial"/>
                <w:sz w:val="18"/>
                <w:szCs w:val="18"/>
              </w:rPr>
              <w:t>ISTCW</w:t>
            </w:r>
            <w:r>
              <w:rPr>
                <w:rFonts w:hint="default" w:ascii="Arial" w:hAnsi="Arial" w:cs="Arial"/>
                <w:sz w:val="18"/>
                <w:szCs w:val="18"/>
              </w:rPr>
              <w:t>可建议和帮助开展纠正措施；</w:t>
            </w:r>
          </w:p>
          <w:p w14:paraId="451AF46D">
            <w:pPr>
              <w:numPr>
                <w:ilvl w:val="0"/>
                <w:numId w:val="1"/>
              </w:numPr>
              <w:snapToGrid w:val="0"/>
              <w:jc w:val="both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在能力验证结果报告中，出于为实验室保密原因，均以实验室的参加代码表述。</w:t>
            </w:r>
          </w:p>
          <w:p w14:paraId="08288264">
            <w:pPr>
              <w:jc w:val="both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  <w:p w14:paraId="3E5C1E66">
            <w:pPr>
              <w:jc w:val="both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参加实验室负责人签名或盖章：</w:t>
            </w:r>
            <w:r>
              <w:rPr>
                <w:rFonts w:hint="default" w:ascii="Arial" w:hAnsi="Arial" w:cs="Arial"/>
                <w:bCs/>
                <w:sz w:val="24"/>
                <w:szCs w:val="24"/>
              </w:rPr>
              <w:t xml:space="preserve">            </w:t>
            </w:r>
            <w:r>
              <w:rPr>
                <w:rFonts w:hint="default" w:ascii="Arial" w:hAnsi="Arial" w:cs="Arial"/>
                <w:bCs/>
                <w:sz w:val="24"/>
                <w:szCs w:val="24"/>
              </w:rPr>
              <w:t xml:space="preserve">     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能力验证实施单位盖章（缆慧）：</w:t>
            </w:r>
          </w:p>
          <w:p w14:paraId="1AE015EC">
            <w:pPr>
              <w:pStyle w:val="4"/>
              <w:spacing w:line="240" w:lineRule="auto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日期：</w:t>
            </w:r>
            <w:r>
              <w:rPr>
                <w:rFonts w:hint="default" w:ascii="Arial" w:hAnsi="Arial" w:cs="Arial"/>
                <w:spacing w:val="-20"/>
                <w:szCs w:val="21"/>
              </w:rPr>
              <w:t xml:space="preserve"> 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                                     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日期：    </w:t>
            </w:r>
          </w:p>
        </w:tc>
      </w:tr>
    </w:tbl>
    <w:p w14:paraId="19F8EE91">
      <w:pPr>
        <w:pStyle w:val="4"/>
        <w:spacing w:line="240" w:lineRule="exact"/>
        <w:ind w:right="-159"/>
        <w:jc w:val="left"/>
        <w:rPr>
          <w:rFonts w:hint="default" w:ascii="Arial" w:hAnsi="Arial" w:cs="Arial"/>
          <w:b/>
          <w:i/>
          <w:sz w:val="18"/>
          <w:szCs w:val="21"/>
        </w:rPr>
      </w:pPr>
      <w:r>
        <w:rPr>
          <w:rFonts w:hint="default" w:ascii="Arial" w:hAnsi="Arial" w:cs="Arial"/>
          <w:b/>
          <w:i/>
          <w:sz w:val="18"/>
          <w:szCs w:val="21"/>
        </w:rPr>
        <w:t>注：请将</w:t>
      </w:r>
      <w:r>
        <w:rPr>
          <w:rFonts w:hint="default" w:ascii="Arial" w:hAnsi="Arial" w:cs="Arial"/>
          <w:b/>
          <w:i/>
          <w:sz w:val="18"/>
          <w:szCs w:val="21"/>
        </w:rPr>
        <w:t>填写后报名表w</w:t>
      </w:r>
      <w:r>
        <w:rPr>
          <w:rFonts w:hint="default" w:ascii="Arial" w:hAnsi="Arial" w:cs="Arial"/>
          <w:b/>
          <w:i/>
          <w:sz w:val="18"/>
          <w:szCs w:val="21"/>
        </w:rPr>
        <w:t>ord</w:t>
      </w:r>
      <w:r>
        <w:rPr>
          <w:rFonts w:hint="default" w:ascii="Arial" w:hAnsi="Arial" w:cs="Arial"/>
          <w:b/>
          <w:i/>
          <w:sz w:val="18"/>
          <w:szCs w:val="21"/>
        </w:rPr>
        <w:t>版及P</w:t>
      </w:r>
      <w:r>
        <w:rPr>
          <w:rFonts w:hint="default" w:ascii="Arial" w:hAnsi="Arial" w:cs="Arial"/>
          <w:b/>
          <w:i/>
          <w:sz w:val="18"/>
          <w:szCs w:val="21"/>
        </w:rPr>
        <w:t>DF</w:t>
      </w:r>
      <w:r>
        <w:rPr>
          <w:rFonts w:hint="default" w:ascii="Arial" w:hAnsi="Arial" w:cs="Arial"/>
          <w:b/>
          <w:i/>
          <w:sz w:val="18"/>
          <w:szCs w:val="21"/>
        </w:rPr>
        <w:t>扫描件</w:t>
      </w:r>
      <w:r>
        <w:rPr>
          <w:rFonts w:hint="default" w:ascii="Arial" w:hAnsi="Arial" w:cs="Arial"/>
          <w:b/>
          <w:i/>
          <w:sz w:val="18"/>
          <w:szCs w:val="21"/>
        </w:rPr>
        <w:t>发送</w:t>
      </w:r>
      <w:r>
        <w:rPr>
          <w:rFonts w:hint="default" w:ascii="Arial" w:hAnsi="Arial" w:cs="Arial"/>
          <w:b/>
          <w:i/>
          <w:sz w:val="18"/>
          <w:szCs w:val="21"/>
        </w:rPr>
        <w:t>至</w:t>
      </w:r>
      <w:r>
        <w:rPr>
          <w:rFonts w:hint="default" w:ascii="Arial" w:hAnsi="Arial" w:cs="Arial"/>
          <w:b/>
          <w:i/>
          <w:sz w:val="18"/>
          <w:szCs w:val="21"/>
        </w:rPr>
        <w:t>以下联系人处</w:t>
      </w:r>
      <w:r>
        <w:rPr>
          <w:rFonts w:hint="default" w:ascii="Arial" w:hAnsi="Arial" w:cs="Arial"/>
          <w:b/>
          <w:i/>
          <w:sz w:val="18"/>
          <w:szCs w:val="21"/>
        </w:rPr>
        <w:t>，原件自行归档，无需寄出</w:t>
      </w:r>
      <w:r>
        <w:rPr>
          <w:rFonts w:hint="default" w:ascii="Arial" w:hAnsi="Arial" w:cs="Arial"/>
          <w:b/>
          <w:i/>
          <w:sz w:val="18"/>
          <w:szCs w:val="21"/>
        </w:rPr>
        <w:t>。</w:t>
      </w:r>
    </w:p>
    <w:p w14:paraId="0AC589BB">
      <w:pPr>
        <w:pStyle w:val="4"/>
        <w:spacing w:line="240" w:lineRule="exact"/>
        <w:ind w:right="-159"/>
        <w:jc w:val="left"/>
        <w:rPr>
          <w:rFonts w:hint="default" w:ascii="Arial" w:hAnsi="Arial" w:cs="Arial"/>
          <w:b/>
          <w:i/>
          <w:sz w:val="18"/>
          <w:szCs w:val="21"/>
        </w:rPr>
      </w:pPr>
      <w:r>
        <w:rPr>
          <w:rFonts w:hint="default" w:ascii="Arial" w:hAnsi="Arial" w:cs="Arial"/>
          <w:b/>
          <w:i/>
          <w:color w:val="FF0000"/>
          <w:sz w:val="18"/>
          <w:szCs w:val="21"/>
        </w:rPr>
        <w:t>电子版请在官网 我们的服务-能力验证板块或微信公众号（缆慧检测）获取。</w:t>
      </w:r>
    </w:p>
    <w:tbl>
      <w:tblPr>
        <w:tblStyle w:val="8"/>
        <w:tblW w:w="960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2180"/>
        <w:gridCol w:w="2923"/>
      </w:tblGrid>
      <w:tr w14:paraId="3A107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shd w:val="clear" w:color="auto" w:fill="auto"/>
          </w:tcPr>
          <w:p w14:paraId="62BFE338">
            <w:pPr>
              <w:pStyle w:val="4"/>
              <w:ind w:left="-8" w:leftChars="-4" w:right="-159" w:firstLine="6" w:firstLineChars="3"/>
              <w:jc w:val="left"/>
              <w:rPr>
                <w:rFonts w:hint="default" w:ascii="Arial" w:hAnsi="Arial" w:eastAsia="黑体" w:cs="Arial"/>
                <w:sz w:val="20"/>
                <w:szCs w:val="21"/>
              </w:rPr>
            </w:pPr>
            <w:r>
              <w:rPr>
                <w:rFonts w:hint="default" w:ascii="Arial" w:hAnsi="Arial" w:eastAsia="黑体" w:cs="Arial"/>
                <w:sz w:val="20"/>
                <w:szCs w:val="21"/>
              </w:rPr>
              <w:t>联系人：</w:t>
            </w:r>
            <w:r>
              <w:rPr>
                <w:rFonts w:hint="default" w:ascii="Arial" w:hAnsi="Arial" w:eastAsia="黑体" w:cs="Arial"/>
                <w:sz w:val="20"/>
                <w:szCs w:val="21"/>
              </w:rPr>
              <w:t>吴工</w:t>
            </w:r>
          </w:p>
        </w:tc>
        <w:tc>
          <w:tcPr>
            <w:tcW w:w="2180" w:type="dxa"/>
            <w:shd w:val="clear" w:color="auto" w:fill="auto"/>
          </w:tcPr>
          <w:p w14:paraId="5D60FCFF">
            <w:pPr>
              <w:pStyle w:val="4"/>
              <w:ind w:left="-8" w:leftChars="-4" w:right="-159" w:firstLine="6" w:firstLineChars="3"/>
              <w:jc w:val="left"/>
              <w:rPr>
                <w:rFonts w:hint="default" w:ascii="Arial" w:hAnsi="Arial" w:eastAsia="黑体" w:cs="Arial"/>
                <w:sz w:val="20"/>
                <w:szCs w:val="21"/>
              </w:rPr>
            </w:pPr>
            <w:r>
              <w:rPr>
                <w:rFonts w:hint="default" w:ascii="Arial" w:hAnsi="Arial" w:eastAsia="黑体" w:cs="Arial"/>
                <w:sz w:val="20"/>
                <w:szCs w:val="21"/>
              </w:rPr>
              <w:t>邮箱：pt</w:t>
            </w:r>
            <w:r>
              <w:rPr>
                <w:rFonts w:hint="default" w:ascii="Arial" w:hAnsi="Arial" w:eastAsia="黑体" w:cs="Arial"/>
                <w:sz w:val="20"/>
                <w:szCs w:val="21"/>
              </w:rPr>
              <w:t>@istcw.</w:t>
            </w:r>
            <w:r>
              <w:rPr>
                <w:rFonts w:hint="default" w:ascii="Arial" w:hAnsi="Arial" w:eastAsia="黑体" w:cs="Arial"/>
                <w:sz w:val="20"/>
                <w:szCs w:val="21"/>
              </w:rPr>
              <w:t>com</w:t>
            </w:r>
          </w:p>
        </w:tc>
        <w:tc>
          <w:tcPr>
            <w:tcW w:w="2923" w:type="dxa"/>
            <w:shd w:val="clear" w:color="auto" w:fill="auto"/>
          </w:tcPr>
          <w:p w14:paraId="6302BC4A">
            <w:pPr>
              <w:pStyle w:val="4"/>
              <w:ind w:left="-8" w:leftChars="-4" w:right="-159" w:firstLine="6" w:firstLineChars="3"/>
              <w:jc w:val="left"/>
              <w:rPr>
                <w:rFonts w:hint="default" w:ascii="Arial" w:hAnsi="Arial" w:eastAsia="黑体" w:cs="Arial"/>
                <w:sz w:val="20"/>
                <w:szCs w:val="21"/>
              </w:rPr>
            </w:pPr>
            <w:r>
              <w:rPr>
                <w:rFonts w:hint="default" w:ascii="Arial" w:hAnsi="Arial" w:eastAsia="黑体" w:cs="Arial"/>
                <w:sz w:val="20"/>
                <w:szCs w:val="21"/>
              </w:rPr>
              <w:t>电话：17605299812</w:t>
            </w:r>
          </w:p>
        </w:tc>
      </w:tr>
      <w:tr w14:paraId="00972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shd w:val="clear" w:color="auto" w:fill="auto"/>
          </w:tcPr>
          <w:p w14:paraId="30C7F482">
            <w:pPr>
              <w:pStyle w:val="4"/>
              <w:ind w:left="-8" w:leftChars="-4" w:right="-159" w:firstLine="6" w:firstLineChars="3"/>
              <w:jc w:val="left"/>
              <w:rPr>
                <w:rFonts w:hint="default" w:ascii="Arial" w:hAnsi="Arial" w:eastAsia="黑体" w:cs="Arial"/>
                <w:sz w:val="20"/>
                <w:szCs w:val="21"/>
              </w:rPr>
            </w:pPr>
            <w:r>
              <w:rPr>
                <w:rFonts w:hint="default" w:ascii="Arial" w:hAnsi="Arial" w:eastAsia="黑体" w:cs="Arial"/>
                <w:sz w:val="20"/>
                <w:szCs w:val="21"/>
              </w:rPr>
              <w:t>地  址：</w:t>
            </w:r>
            <w:r>
              <w:rPr>
                <w:rFonts w:hint="default" w:ascii="Arial" w:hAnsi="Arial" w:eastAsia="黑体" w:cs="Arial"/>
                <w:sz w:val="20"/>
                <w:szCs w:val="21"/>
              </w:rPr>
              <w:t>上海市浦东新区金海路1000号14幢</w:t>
            </w:r>
          </w:p>
        </w:tc>
        <w:tc>
          <w:tcPr>
            <w:tcW w:w="2180" w:type="dxa"/>
            <w:shd w:val="clear" w:color="auto" w:fill="auto"/>
          </w:tcPr>
          <w:p w14:paraId="175D4F53">
            <w:pPr>
              <w:pStyle w:val="4"/>
              <w:ind w:left="-8" w:leftChars="-4" w:right="-159" w:firstLine="6" w:firstLineChars="3"/>
              <w:jc w:val="left"/>
              <w:rPr>
                <w:rFonts w:hint="default" w:ascii="Arial" w:hAnsi="Arial" w:eastAsia="黑体" w:cs="Arial"/>
                <w:sz w:val="20"/>
                <w:szCs w:val="21"/>
              </w:rPr>
            </w:pPr>
            <w:r>
              <w:rPr>
                <w:rFonts w:hint="default" w:ascii="Arial" w:hAnsi="Arial" w:eastAsia="黑体" w:cs="Arial"/>
                <w:sz w:val="20"/>
                <w:szCs w:val="21"/>
              </w:rPr>
              <w:t>网址：</w:t>
            </w:r>
            <w:r>
              <w:rPr>
                <w:rFonts w:hint="default" w:ascii="Arial" w:hAnsi="Arial" w:eastAsia="黑体" w:cs="Arial"/>
                <w:sz w:val="20"/>
                <w:szCs w:val="21"/>
              </w:rPr>
              <w:t>www.istcw.com</w:t>
            </w:r>
          </w:p>
        </w:tc>
        <w:tc>
          <w:tcPr>
            <w:tcW w:w="2923" w:type="dxa"/>
            <w:shd w:val="clear" w:color="auto" w:fill="auto"/>
          </w:tcPr>
          <w:p w14:paraId="7EBB4218">
            <w:pPr>
              <w:pStyle w:val="4"/>
              <w:ind w:left="-8" w:leftChars="-4" w:right="-159" w:firstLine="6" w:firstLineChars="3"/>
              <w:jc w:val="left"/>
              <w:rPr>
                <w:rFonts w:hint="default" w:ascii="Arial" w:hAnsi="Arial" w:eastAsia="黑体" w:cs="Arial"/>
                <w:sz w:val="20"/>
                <w:szCs w:val="21"/>
              </w:rPr>
            </w:pPr>
            <w:r>
              <w:rPr>
                <w:rFonts w:hint="default" w:ascii="Arial" w:hAnsi="Arial" w:eastAsia="黑体" w:cs="Arial"/>
                <w:sz w:val="20"/>
                <w:szCs w:val="21"/>
              </w:rPr>
              <w:t>传真：</w:t>
            </w:r>
            <w:r>
              <w:rPr>
                <w:rFonts w:hint="default" w:ascii="Arial" w:hAnsi="Arial" w:eastAsia="黑体" w:cs="Arial"/>
                <w:sz w:val="20"/>
                <w:szCs w:val="21"/>
              </w:rPr>
              <w:t>021-50680618</w:t>
            </w:r>
          </w:p>
        </w:tc>
      </w:tr>
    </w:tbl>
    <w:p w14:paraId="5F070F54">
      <w:pPr>
        <w:rPr>
          <w:rFonts w:hint="default" w:ascii="Arial" w:hAnsi="Arial" w:cs="Arial"/>
          <w:sz w:val="2"/>
          <w:szCs w:val="2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993" w:right="1418" w:bottom="568" w:left="1701" w:header="284" w:footer="304" w:gutter="0"/>
      <w:pgNumType w:start="0" w:chapStyle="2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8EB20">
    <w:pPr>
      <w:pStyle w:val="6"/>
      <w:framePr w:wrap="around" w:vAnchor="text" w:hAnchor="margin" w:xAlign="right" w:y="1"/>
      <w:rPr>
        <w:rStyle w:val="11"/>
      </w:rPr>
    </w:pPr>
  </w:p>
  <w:p w14:paraId="56AAE912">
    <w:pPr>
      <w:pStyle w:val="6"/>
      <w:tabs>
        <w:tab w:val="right" w:pos="8900"/>
        <w:tab w:val="clear" w:pos="8306"/>
      </w:tabs>
      <w:ind w:left="-200" w:leftChars="-100" w:firstLine="178" w:firstLineChars="99"/>
      <w:jc w:val="center"/>
      <w:rPr>
        <w:rFonts w:ascii="宋体" w:hAnsi="宋体" w:cs="Arial"/>
      </w:rPr>
    </w:pPr>
    <w:r>
      <w:rPr>
        <w:rFonts w:hint="eastAsia" w:ascii="宋体" w:hAnsi="宋体" w:cs="Arial"/>
      </w:rPr>
      <w:t>第</w:t>
    </w:r>
    <w:r>
      <w:rPr>
        <w:rStyle w:val="11"/>
        <w:rFonts w:hint="eastAsia"/>
      </w:rPr>
      <w:t>1</w:t>
    </w:r>
    <w:r>
      <w:rPr>
        <w:rFonts w:hint="eastAsia" w:ascii="宋体" w:hAnsi="宋体" w:cs="Arial"/>
      </w:rPr>
      <w:t>页  共</w:t>
    </w:r>
    <w:r>
      <w:rPr>
        <w:rStyle w:val="11"/>
        <w:rFonts w:ascii="宋体" w:hAnsi="宋体"/>
      </w:rPr>
      <w:fldChar w:fldCharType="begin"/>
    </w:r>
    <w:r>
      <w:rPr>
        <w:rStyle w:val="11"/>
        <w:rFonts w:ascii="宋体" w:hAnsi="宋体"/>
      </w:rPr>
      <w:instrText xml:space="preserve"> NUMPAGES </w:instrText>
    </w:r>
    <w:r>
      <w:rPr>
        <w:rStyle w:val="11"/>
        <w:rFonts w:ascii="宋体" w:hAnsi="宋体"/>
      </w:rPr>
      <w:fldChar w:fldCharType="separate"/>
    </w:r>
    <w:r>
      <w:rPr>
        <w:rStyle w:val="11"/>
        <w:rFonts w:ascii="宋体" w:hAnsi="宋体"/>
      </w:rPr>
      <w:t>1</w:t>
    </w:r>
    <w:r>
      <w:rPr>
        <w:rStyle w:val="11"/>
        <w:rFonts w:ascii="宋体" w:hAnsi="宋体"/>
      </w:rPr>
      <w:fldChar w:fldCharType="end"/>
    </w:r>
    <w:r>
      <w:rPr>
        <w:rFonts w:hint="eastAsia" w:ascii="宋体" w:hAnsi="宋体" w:cs="Arial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95C3E">
    <w:pPr>
      <w:pStyle w:val="6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36F12B3E"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1A452">
    <w:pPr>
      <w:pStyle w:val="7"/>
      <w:pBdr>
        <w:bottom w:val="none" w:color="auto" w:sz="0" w:space="0"/>
      </w:pBdr>
      <w:wordWrap w:val="0"/>
      <w:spacing w:before="120" w:beforeLines="50"/>
      <w:jc w:val="right"/>
      <w:rPr>
        <w:sz w:val="21"/>
        <w:szCs w:val="21"/>
      </w:rPr>
    </w:pPr>
    <w:r>
      <w:rPr>
        <w:rFonts w:hint="eastAsia"/>
        <w:sz w:val="21"/>
        <w:szCs w:val="21"/>
      </w:rPr>
      <w:t>实验室简码（缆慧填写）：</w:t>
    </w:r>
    <w:r>
      <w:rPr>
        <w:rFonts w:hint="eastAsia"/>
        <w:sz w:val="21"/>
        <w:szCs w:val="21"/>
        <w:u w:val="single"/>
      </w:rPr>
      <w:t xml:space="preserve"> </w:t>
    </w:r>
    <w:r>
      <w:rPr>
        <w:rFonts w:hint="eastAsia"/>
        <w:sz w:val="21"/>
        <w:szCs w:val="21"/>
        <w:u w:val="single"/>
        <w:lang w:val="en-US" w:eastAsia="zh-CN"/>
      </w:rPr>
      <w:t>ISTCW26-</w:t>
    </w:r>
    <w:r>
      <w:rPr>
        <w:sz w:val="21"/>
        <w:szCs w:val="21"/>
        <w:u w:val="single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233CBA"/>
    <w:multiLevelType w:val="singleLevel"/>
    <w:tmpl w:val="7F233CB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913"/>
    <w:rsid w:val="00060A09"/>
    <w:rsid w:val="00073BE6"/>
    <w:rsid w:val="000E708F"/>
    <w:rsid w:val="000F359D"/>
    <w:rsid w:val="00114A15"/>
    <w:rsid w:val="00151C7D"/>
    <w:rsid w:val="0017699D"/>
    <w:rsid w:val="001A5931"/>
    <w:rsid w:val="001C10A1"/>
    <w:rsid w:val="001D1DA4"/>
    <w:rsid w:val="001F5198"/>
    <w:rsid w:val="00200726"/>
    <w:rsid w:val="00204A8D"/>
    <w:rsid w:val="00222847"/>
    <w:rsid w:val="00251233"/>
    <w:rsid w:val="0026224E"/>
    <w:rsid w:val="00263792"/>
    <w:rsid w:val="002A5B2C"/>
    <w:rsid w:val="002B2E6A"/>
    <w:rsid w:val="002B75EC"/>
    <w:rsid w:val="002D515D"/>
    <w:rsid w:val="0030480F"/>
    <w:rsid w:val="00304EEF"/>
    <w:rsid w:val="00313FB3"/>
    <w:rsid w:val="0032774C"/>
    <w:rsid w:val="00332288"/>
    <w:rsid w:val="00370843"/>
    <w:rsid w:val="003808ED"/>
    <w:rsid w:val="003850D2"/>
    <w:rsid w:val="00390F28"/>
    <w:rsid w:val="003D06AF"/>
    <w:rsid w:val="003E365D"/>
    <w:rsid w:val="003F2786"/>
    <w:rsid w:val="003F6BEA"/>
    <w:rsid w:val="00412A88"/>
    <w:rsid w:val="00430B6B"/>
    <w:rsid w:val="00451D50"/>
    <w:rsid w:val="00455805"/>
    <w:rsid w:val="004648A0"/>
    <w:rsid w:val="00477913"/>
    <w:rsid w:val="004F15AE"/>
    <w:rsid w:val="0052575F"/>
    <w:rsid w:val="00536960"/>
    <w:rsid w:val="00537C47"/>
    <w:rsid w:val="00575F1D"/>
    <w:rsid w:val="005E0B70"/>
    <w:rsid w:val="0061399E"/>
    <w:rsid w:val="006261F4"/>
    <w:rsid w:val="0063635F"/>
    <w:rsid w:val="00647C1A"/>
    <w:rsid w:val="00674D1C"/>
    <w:rsid w:val="00676C22"/>
    <w:rsid w:val="00692049"/>
    <w:rsid w:val="006D6195"/>
    <w:rsid w:val="006F4D9E"/>
    <w:rsid w:val="006F7F4F"/>
    <w:rsid w:val="00716966"/>
    <w:rsid w:val="00730B19"/>
    <w:rsid w:val="00732AB6"/>
    <w:rsid w:val="00735DAD"/>
    <w:rsid w:val="00751976"/>
    <w:rsid w:val="00755923"/>
    <w:rsid w:val="007A799B"/>
    <w:rsid w:val="007B2F39"/>
    <w:rsid w:val="007C6C7F"/>
    <w:rsid w:val="007D17CC"/>
    <w:rsid w:val="007D4FDD"/>
    <w:rsid w:val="007E4C5F"/>
    <w:rsid w:val="007F3F24"/>
    <w:rsid w:val="007F49DC"/>
    <w:rsid w:val="0080670F"/>
    <w:rsid w:val="00844EAD"/>
    <w:rsid w:val="0084787E"/>
    <w:rsid w:val="00860703"/>
    <w:rsid w:val="00872732"/>
    <w:rsid w:val="00896D55"/>
    <w:rsid w:val="008D5D68"/>
    <w:rsid w:val="008E1426"/>
    <w:rsid w:val="008E4241"/>
    <w:rsid w:val="00902997"/>
    <w:rsid w:val="009147A1"/>
    <w:rsid w:val="009740DC"/>
    <w:rsid w:val="009B17BD"/>
    <w:rsid w:val="009D3499"/>
    <w:rsid w:val="00A01F68"/>
    <w:rsid w:val="00A14C6B"/>
    <w:rsid w:val="00A2679A"/>
    <w:rsid w:val="00A3234D"/>
    <w:rsid w:val="00A6087E"/>
    <w:rsid w:val="00A81DAE"/>
    <w:rsid w:val="00A8296D"/>
    <w:rsid w:val="00AC1812"/>
    <w:rsid w:val="00B25CF5"/>
    <w:rsid w:val="00B3180B"/>
    <w:rsid w:val="00B453F9"/>
    <w:rsid w:val="00B6584A"/>
    <w:rsid w:val="00B97CF1"/>
    <w:rsid w:val="00C25723"/>
    <w:rsid w:val="00C26BB0"/>
    <w:rsid w:val="00C31F8D"/>
    <w:rsid w:val="00C440AE"/>
    <w:rsid w:val="00CC3B38"/>
    <w:rsid w:val="00D3623D"/>
    <w:rsid w:val="00D4043F"/>
    <w:rsid w:val="00D413B3"/>
    <w:rsid w:val="00D9592F"/>
    <w:rsid w:val="00DA0F85"/>
    <w:rsid w:val="00DA1497"/>
    <w:rsid w:val="00E179E7"/>
    <w:rsid w:val="00E45840"/>
    <w:rsid w:val="00E87B45"/>
    <w:rsid w:val="00EB62CF"/>
    <w:rsid w:val="00EC30D0"/>
    <w:rsid w:val="00EC67A2"/>
    <w:rsid w:val="00F1251C"/>
    <w:rsid w:val="00F41F4A"/>
    <w:rsid w:val="00F57536"/>
    <w:rsid w:val="00F66B8C"/>
    <w:rsid w:val="00F95B7B"/>
    <w:rsid w:val="00FA27F5"/>
    <w:rsid w:val="00FA4056"/>
    <w:rsid w:val="00FA7B52"/>
    <w:rsid w:val="00FC3B31"/>
    <w:rsid w:val="00FD50C9"/>
    <w:rsid w:val="00FF3BEE"/>
    <w:rsid w:val="00FF6E0F"/>
    <w:rsid w:val="00FF703E"/>
    <w:rsid w:val="03E95E95"/>
    <w:rsid w:val="12AF5192"/>
    <w:rsid w:val="156F0C08"/>
    <w:rsid w:val="1ADD28C2"/>
    <w:rsid w:val="1C1C324D"/>
    <w:rsid w:val="1C685673"/>
    <w:rsid w:val="1FE10954"/>
    <w:rsid w:val="2BED151A"/>
    <w:rsid w:val="2E734E6D"/>
    <w:rsid w:val="2F970416"/>
    <w:rsid w:val="36371722"/>
    <w:rsid w:val="3D320856"/>
    <w:rsid w:val="48F30C2D"/>
    <w:rsid w:val="4F952A3E"/>
    <w:rsid w:val="5395524A"/>
    <w:rsid w:val="544113E6"/>
    <w:rsid w:val="5CB86E88"/>
    <w:rsid w:val="5EA32E53"/>
    <w:rsid w:val="616E18DC"/>
    <w:rsid w:val="70812E3F"/>
    <w:rsid w:val="77BC650A"/>
    <w:rsid w:val="78670B6C"/>
    <w:rsid w:val="7CF6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2">
    <w:name w:val="heading 2"/>
    <w:basedOn w:val="1"/>
    <w:next w:val="3"/>
    <w:link w:val="14"/>
    <w:qFormat/>
    <w:uiPriority w:val="0"/>
    <w:pPr>
      <w:keepNext/>
      <w:jc w:val="both"/>
      <w:outlineLvl w:val="1"/>
    </w:pPr>
    <w:rPr>
      <w:rFonts w:ascii="宋体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Plain Text"/>
    <w:basedOn w:val="1"/>
    <w:link w:val="18"/>
    <w:qFormat/>
    <w:uiPriority w:val="0"/>
    <w:pPr>
      <w:widowControl w:val="0"/>
      <w:jc w:val="both"/>
    </w:pPr>
    <w:rPr>
      <w:rFonts w:ascii="宋体" w:hAnsi="Courier New"/>
      <w:kern w:val="2"/>
      <w:sz w:val="21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标题 2 字符"/>
    <w:basedOn w:val="10"/>
    <w:link w:val="2"/>
    <w:qFormat/>
    <w:uiPriority w:val="0"/>
    <w:rPr>
      <w:rFonts w:ascii="宋体" w:hAnsi="Times New Roman" w:eastAsia="宋体" w:cs="Times New Roman"/>
      <w:kern w:val="0"/>
      <w:sz w:val="24"/>
      <w:szCs w:val="20"/>
    </w:rPr>
  </w:style>
  <w:style w:type="character" w:customStyle="1" w:styleId="15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纯文本 字符"/>
    <w:basedOn w:val="10"/>
    <w:semiHidden/>
    <w:qFormat/>
    <w:uiPriority w:val="99"/>
    <w:rPr>
      <w:rFonts w:hAnsi="Courier New" w:cs="Courier New" w:asciiTheme="minorEastAsia"/>
      <w:kern w:val="0"/>
      <w:sz w:val="20"/>
      <w:szCs w:val="20"/>
    </w:rPr>
  </w:style>
  <w:style w:type="character" w:customStyle="1" w:styleId="18">
    <w:name w:val="纯文本 字符1"/>
    <w:link w:val="4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纯文本 Char"/>
    <w:qFormat/>
    <w:uiPriority w:val="0"/>
    <w:rPr>
      <w:rFonts w:ascii="宋体" w:hAnsi="Courier New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613</Words>
  <Characters>787</Characters>
  <Lines>7</Lines>
  <Paragraphs>2</Paragraphs>
  <TotalTime>0</TotalTime>
  <ScaleCrop>false</ScaleCrop>
  <LinksUpToDate>false</LinksUpToDate>
  <CharactersWithSpaces>959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2017-12-06T05:14:00Z</dcterms:created>
  <dc:creator>李娜</dc:creator>
  <cp:lastModifiedBy>栖迟</cp:lastModifiedBy>
  <cp:lastPrinted>2024-01-18T03:19:00Z</cp:lastPrinted>
  <dcterms:modified xsi:type="dcterms:W3CDTF">2026-01-14T01:56:44Z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eyJoZGlkIjoiYjMxOWQ1YmZiOTEyY2U1ZjA5ZjFkMTU0MTdjNTNiNWIiLCJ1c2VySWQiOiI4OTI2MjAwMDQifQ==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AA8F4818F0274DB8A7547B7188BFC00D_12</vt:lpwstr>
  </property>
</Properties>
</file>