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E" w:rsidRPr="001000A0" w:rsidRDefault="004B6777" w:rsidP="00C759AA">
      <w:pPr>
        <w:snapToGrid w:val="0"/>
        <w:spacing w:beforeLines="150" w:before="468" w:after="240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24"/>
        </w:rPr>
      </w:pPr>
      <w:bookmarkStart w:id="0" w:name="OLE_LINK10"/>
      <w:r w:rsidRPr="001000A0">
        <w:rPr>
          <w:rFonts w:ascii="宋体" w:eastAsia="宋体" w:hAnsi="宋体" w:cs="宋体" w:hint="eastAsia"/>
          <w:b/>
          <w:kern w:val="0"/>
          <w:sz w:val="32"/>
          <w:szCs w:val="24"/>
        </w:rPr>
        <w:t>电线电缆产品</w:t>
      </w:r>
      <w:r w:rsidRPr="001000A0">
        <w:rPr>
          <w:rFonts w:ascii="宋体" w:eastAsia="宋体" w:hAnsi="宋体" w:cs="宋体"/>
          <w:b/>
          <w:kern w:val="0"/>
          <w:sz w:val="32"/>
          <w:szCs w:val="24"/>
        </w:rPr>
        <w:t>-局部放电及耐压检测培训</w:t>
      </w:r>
      <w:r w:rsidR="00524A62" w:rsidRPr="001000A0">
        <w:rPr>
          <w:rFonts w:ascii="宋体" w:eastAsia="宋体" w:hAnsi="宋体" w:cs="宋体" w:hint="eastAsia"/>
          <w:b/>
          <w:kern w:val="0"/>
          <w:sz w:val="32"/>
          <w:szCs w:val="24"/>
        </w:rPr>
        <w:t>报名表</w:t>
      </w:r>
      <w:bookmarkEnd w:id="0"/>
      <w:r w:rsidR="00711D34" w:rsidRPr="001000A0">
        <w:rPr>
          <w:rFonts w:ascii="宋体" w:eastAsia="宋体" w:hAnsi="宋体" w:cs="宋体" w:hint="eastAsia"/>
          <w:b/>
          <w:kern w:val="0"/>
          <w:sz w:val="32"/>
          <w:szCs w:val="24"/>
        </w:rPr>
        <w:t>（2</w:t>
      </w:r>
      <w:r w:rsidR="00711D34" w:rsidRPr="001000A0">
        <w:rPr>
          <w:rFonts w:ascii="宋体" w:eastAsia="宋体" w:hAnsi="宋体" w:cs="宋体"/>
          <w:b/>
          <w:kern w:val="0"/>
          <w:sz w:val="32"/>
          <w:szCs w:val="24"/>
        </w:rPr>
        <w:t>0230306-08</w:t>
      </w:r>
      <w:r w:rsidR="00711D34" w:rsidRPr="001000A0">
        <w:rPr>
          <w:rFonts w:ascii="宋体" w:eastAsia="宋体" w:hAnsi="宋体" w:cs="宋体" w:hint="eastAsia"/>
          <w:b/>
          <w:kern w:val="0"/>
          <w:sz w:val="32"/>
          <w:szCs w:val="2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372"/>
        <w:gridCol w:w="992"/>
        <w:gridCol w:w="3326"/>
        <w:gridCol w:w="8"/>
        <w:gridCol w:w="912"/>
        <w:gridCol w:w="588"/>
        <w:gridCol w:w="1828"/>
      </w:tblGrid>
      <w:tr w:rsidR="00967034" w:rsidTr="004A23D1">
        <w:trPr>
          <w:trHeight w:val="510"/>
        </w:trPr>
        <w:tc>
          <w:tcPr>
            <w:tcW w:w="2235" w:type="dxa"/>
            <w:gridSpan w:val="2"/>
            <w:vAlign w:val="center"/>
          </w:tcPr>
          <w:p w:rsidR="00A9181E" w:rsidRDefault="00524A62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单位中文名称</w:t>
            </w:r>
          </w:p>
        </w:tc>
        <w:tc>
          <w:tcPr>
            <w:tcW w:w="7654" w:type="dxa"/>
            <w:gridSpan w:val="6"/>
            <w:vAlign w:val="center"/>
          </w:tcPr>
          <w:p w:rsidR="00A9181E" w:rsidRPr="00CB0780" w:rsidRDefault="00A9181E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7034" w:rsidTr="004A23D1">
        <w:trPr>
          <w:trHeight w:val="510"/>
        </w:trPr>
        <w:tc>
          <w:tcPr>
            <w:tcW w:w="2235" w:type="dxa"/>
            <w:gridSpan w:val="2"/>
            <w:vAlign w:val="center"/>
          </w:tcPr>
          <w:p w:rsidR="00A9181E" w:rsidRDefault="00524A62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单位英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文名称</w:t>
            </w:r>
          </w:p>
        </w:tc>
        <w:tc>
          <w:tcPr>
            <w:tcW w:w="7654" w:type="dxa"/>
            <w:gridSpan w:val="6"/>
            <w:vAlign w:val="center"/>
          </w:tcPr>
          <w:p w:rsidR="00A9181E" w:rsidRPr="00F81F43" w:rsidRDefault="00A9181E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7034" w:rsidTr="004A23D1">
        <w:trPr>
          <w:trHeight w:val="510"/>
        </w:trPr>
        <w:tc>
          <w:tcPr>
            <w:tcW w:w="2235" w:type="dxa"/>
            <w:gridSpan w:val="2"/>
            <w:vAlign w:val="center"/>
          </w:tcPr>
          <w:p w:rsidR="00A9181E" w:rsidRDefault="00524A62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地 </w:t>
            </w:r>
            <w:r w:rsidR="005B6FC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C7F6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5B6FC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址</w:t>
            </w:r>
          </w:p>
        </w:tc>
        <w:tc>
          <w:tcPr>
            <w:tcW w:w="7654" w:type="dxa"/>
            <w:gridSpan w:val="6"/>
            <w:vAlign w:val="center"/>
          </w:tcPr>
          <w:p w:rsidR="00A9181E" w:rsidRPr="00CB0780" w:rsidRDefault="00A9181E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7034" w:rsidTr="004A23D1">
        <w:trPr>
          <w:trHeight w:val="510"/>
        </w:trPr>
        <w:tc>
          <w:tcPr>
            <w:tcW w:w="2235" w:type="dxa"/>
            <w:gridSpan w:val="2"/>
            <w:vAlign w:val="center"/>
          </w:tcPr>
          <w:p w:rsidR="00A9181E" w:rsidRDefault="00FC7F69" w:rsidP="00FC7F69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="00524A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326" w:type="dxa"/>
            <w:gridSpan w:val="3"/>
            <w:vAlign w:val="center"/>
          </w:tcPr>
          <w:p w:rsidR="00A9181E" w:rsidRPr="00CB0780" w:rsidRDefault="00A9181E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9181E" w:rsidRDefault="00FC7F69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6" w:type="dxa"/>
            <w:gridSpan w:val="2"/>
            <w:vAlign w:val="center"/>
          </w:tcPr>
          <w:p w:rsidR="00A9181E" w:rsidRPr="00CB0780" w:rsidRDefault="00A9181E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976C6" w:rsidTr="00186136">
        <w:trPr>
          <w:trHeight w:val="510"/>
        </w:trPr>
        <w:tc>
          <w:tcPr>
            <w:tcW w:w="2235" w:type="dxa"/>
            <w:gridSpan w:val="2"/>
            <w:vAlign w:val="center"/>
          </w:tcPr>
          <w:p w:rsidR="001976C6" w:rsidRDefault="001976C6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邮 箱 地 址 </w:t>
            </w:r>
          </w:p>
        </w:tc>
        <w:tc>
          <w:tcPr>
            <w:tcW w:w="7654" w:type="dxa"/>
            <w:gridSpan w:val="6"/>
            <w:vAlign w:val="center"/>
          </w:tcPr>
          <w:p w:rsidR="001976C6" w:rsidRPr="00CB0780" w:rsidRDefault="001976C6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86A24" w:rsidTr="004A23D1">
        <w:trPr>
          <w:trHeight w:val="636"/>
        </w:trPr>
        <w:tc>
          <w:tcPr>
            <w:tcW w:w="863" w:type="dxa"/>
            <w:vMerge w:val="restart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372" w:type="dxa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92" w:type="dxa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326" w:type="dxa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(用于颁发证书）</w:t>
            </w:r>
          </w:p>
        </w:tc>
        <w:tc>
          <w:tcPr>
            <w:tcW w:w="1508" w:type="dxa"/>
            <w:gridSpan w:val="3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vAlign w:val="center"/>
          </w:tcPr>
          <w:p w:rsidR="00886A24" w:rsidRDefault="00886A24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住宿安排</w:t>
            </w:r>
          </w:p>
        </w:tc>
      </w:tr>
      <w:tr w:rsidR="004C741D" w:rsidTr="004A23D1">
        <w:trPr>
          <w:trHeight w:val="535"/>
        </w:trPr>
        <w:tc>
          <w:tcPr>
            <w:tcW w:w="863" w:type="dxa"/>
            <w:vMerge/>
            <w:vAlign w:val="center"/>
          </w:tcPr>
          <w:p w:rsidR="004C741D" w:rsidRDefault="004C741D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C741D" w:rsidRPr="00886A24" w:rsidRDefault="004C741D" w:rsidP="00BC37A1">
            <w:pPr>
              <w:spacing w:line="300" w:lineRule="auto"/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41D" w:rsidRPr="00886A24" w:rsidRDefault="004C741D" w:rsidP="00886A24">
            <w:pPr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6" w:type="dxa"/>
            <w:vAlign w:val="center"/>
          </w:tcPr>
          <w:p w:rsidR="004C741D" w:rsidRPr="00886A24" w:rsidRDefault="004C741D" w:rsidP="00BC37A1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4C741D" w:rsidRPr="00886A24" w:rsidRDefault="004C741D" w:rsidP="00886A24">
            <w:pPr>
              <w:spacing w:line="24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4C741D" w:rsidRPr="00A24F35" w:rsidRDefault="00886A24" w:rsidP="004A23D1">
            <w:pPr>
              <w:spacing w:line="24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886A24">
              <w:rPr>
                <w:rFonts w:asciiTheme="minorEastAsia" w:hAnsiTheme="minorEastAsia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标间</w:t>
            </w:r>
            <w:r w:rsidRPr="00886A24">
              <w:rPr>
                <w:rFonts w:ascii="宋体" w:hAnsi="宋体" w:hint="eastAsia"/>
                <w:szCs w:val="21"/>
              </w:rPr>
              <w:t xml:space="preserve"> </w:t>
            </w:r>
            <w:r w:rsidR="00447890" w:rsidRPr="00886A24">
              <w:rPr>
                <w:rFonts w:asciiTheme="minorEastAsia" w:hAnsiTheme="minorEastAsia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单间</w:t>
            </w:r>
          </w:p>
        </w:tc>
      </w:tr>
      <w:tr w:rsidR="004C741D" w:rsidTr="004A23D1">
        <w:trPr>
          <w:trHeight w:val="533"/>
        </w:trPr>
        <w:tc>
          <w:tcPr>
            <w:tcW w:w="863" w:type="dxa"/>
            <w:vMerge/>
            <w:vAlign w:val="center"/>
          </w:tcPr>
          <w:p w:rsidR="004C741D" w:rsidRDefault="004C741D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C741D" w:rsidRPr="00886A24" w:rsidRDefault="004C741D" w:rsidP="00BC37A1">
            <w:pPr>
              <w:spacing w:line="300" w:lineRule="auto"/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41D" w:rsidRPr="00886A24" w:rsidRDefault="004C741D" w:rsidP="00886A24">
            <w:pPr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6" w:type="dxa"/>
            <w:vAlign w:val="center"/>
          </w:tcPr>
          <w:p w:rsidR="004C741D" w:rsidRPr="00886A24" w:rsidRDefault="004C741D" w:rsidP="00BC37A1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4C741D" w:rsidRPr="00886A24" w:rsidRDefault="004C741D" w:rsidP="00886A24">
            <w:pPr>
              <w:spacing w:line="24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4C741D" w:rsidRPr="00A24F35" w:rsidRDefault="00886A24" w:rsidP="004A23D1">
            <w:pPr>
              <w:spacing w:line="24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886A24">
              <w:rPr>
                <w:rFonts w:asciiTheme="minorEastAsia" w:hAnsiTheme="minorEastAsia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标间</w:t>
            </w:r>
            <w:r w:rsidRPr="00886A24">
              <w:rPr>
                <w:rFonts w:ascii="宋体" w:hAnsi="宋体" w:hint="eastAsia"/>
                <w:szCs w:val="21"/>
              </w:rPr>
              <w:t xml:space="preserve"> </w:t>
            </w:r>
            <w:r w:rsidRPr="00886A24">
              <w:rPr>
                <w:rFonts w:ascii="等线" w:eastAsia="等线" w:hAnsi="等线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单间</w:t>
            </w:r>
          </w:p>
        </w:tc>
      </w:tr>
      <w:tr w:rsidR="004C741D" w:rsidTr="004A23D1">
        <w:trPr>
          <w:trHeight w:val="533"/>
        </w:trPr>
        <w:tc>
          <w:tcPr>
            <w:tcW w:w="863" w:type="dxa"/>
            <w:vMerge/>
            <w:vAlign w:val="center"/>
          </w:tcPr>
          <w:p w:rsidR="004C741D" w:rsidRDefault="004C741D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C741D" w:rsidRPr="00886A24" w:rsidRDefault="004C741D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41D" w:rsidRPr="00886A24" w:rsidRDefault="004C741D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26" w:type="dxa"/>
            <w:vAlign w:val="center"/>
          </w:tcPr>
          <w:p w:rsidR="004C741D" w:rsidRPr="00886A24" w:rsidRDefault="004C741D" w:rsidP="00BC37A1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4C741D" w:rsidRPr="00886A24" w:rsidRDefault="004C741D" w:rsidP="00886A24">
            <w:pPr>
              <w:spacing w:line="24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4C741D" w:rsidRDefault="00886A24" w:rsidP="004A23D1">
            <w:pPr>
              <w:spacing w:line="24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886A24">
              <w:rPr>
                <w:rFonts w:asciiTheme="minorEastAsia" w:hAnsiTheme="minorEastAsia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标间</w:t>
            </w:r>
            <w:r w:rsidRPr="00886A24">
              <w:rPr>
                <w:rFonts w:ascii="宋体" w:hAnsi="宋体" w:hint="eastAsia"/>
                <w:szCs w:val="21"/>
              </w:rPr>
              <w:t xml:space="preserve"> </w:t>
            </w:r>
            <w:r w:rsidRPr="00886A24">
              <w:rPr>
                <w:rFonts w:ascii="等线" w:eastAsia="等线" w:hAnsi="等线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单间</w:t>
            </w:r>
          </w:p>
        </w:tc>
      </w:tr>
      <w:tr w:rsidR="004C741D" w:rsidTr="004A23D1">
        <w:trPr>
          <w:trHeight w:val="533"/>
        </w:trPr>
        <w:tc>
          <w:tcPr>
            <w:tcW w:w="863" w:type="dxa"/>
            <w:vMerge/>
            <w:vAlign w:val="center"/>
          </w:tcPr>
          <w:p w:rsidR="004C741D" w:rsidRDefault="004C741D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C741D" w:rsidRPr="00886A24" w:rsidRDefault="004C741D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41D" w:rsidRPr="00886A24" w:rsidRDefault="004C741D" w:rsidP="00BC37A1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26" w:type="dxa"/>
            <w:vAlign w:val="center"/>
          </w:tcPr>
          <w:p w:rsidR="004C741D" w:rsidRPr="00886A24" w:rsidRDefault="004C741D" w:rsidP="00BC37A1">
            <w:pPr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4C741D" w:rsidRPr="00886A24" w:rsidRDefault="004C741D" w:rsidP="00886A24">
            <w:pPr>
              <w:spacing w:line="240" w:lineRule="exac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4C741D" w:rsidRDefault="00886A24" w:rsidP="004A23D1">
            <w:pPr>
              <w:spacing w:line="240" w:lineRule="exact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886A24">
              <w:rPr>
                <w:rFonts w:asciiTheme="minorEastAsia" w:hAnsiTheme="minorEastAsia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标间</w:t>
            </w:r>
            <w:r w:rsidRPr="00886A24">
              <w:rPr>
                <w:rFonts w:ascii="宋体" w:hAnsi="宋体" w:hint="eastAsia"/>
                <w:szCs w:val="21"/>
              </w:rPr>
              <w:t xml:space="preserve"> </w:t>
            </w:r>
            <w:r w:rsidRPr="00886A24">
              <w:rPr>
                <w:rFonts w:ascii="等线" w:eastAsia="等线" w:hAnsi="等线" w:hint="eastAsia"/>
                <w:szCs w:val="21"/>
              </w:rPr>
              <w:t>□</w:t>
            </w:r>
            <w:r w:rsidRPr="00886A24">
              <w:rPr>
                <w:rFonts w:ascii="宋体" w:hAnsi="宋体" w:hint="eastAsia"/>
                <w:szCs w:val="21"/>
              </w:rPr>
              <w:t>单间</w:t>
            </w:r>
          </w:p>
        </w:tc>
      </w:tr>
      <w:tr w:rsidR="00967034" w:rsidTr="004A23D1">
        <w:trPr>
          <w:trHeight w:val="504"/>
        </w:trPr>
        <w:tc>
          <w:tcPr>
            <w:tcW w:w="2235" w:type="dxa"/>
            <w:gridSpan w:val="2"/>
            <w:vAlign w:val="center"/>
          </w:tcPr>
          <w:p w:rsidR="00A9181E" w:rsidRDefault="00524A62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其他培训需求</w:t>
            </w:r>
          </w:p>
        </w:tc>
        <w:tc>
          <w:tcPr>
            <w:tcW w:w="7654" w:type="dxa"/>
            <w:gridSpan w:val="6"/>
            <w:vAlign w:val="center"/>
          </w:tcPr>
          <w:p w:rsidR="00A9181E" w:rsidRPr="00CB0780" w:rsidRDefault="00524A62">
            <w:pPr>
              <w:spacing w:line="400" w:lineRule="exac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67034" w:rsidTr="004A23D1">
        <w:trPr>
          <w:trHeight w:val="690"/>
        </w:trPr>
        <w:tc>
          <w:tcPr>
            <w:tcW w:w="2235" w:type="dxa"/>
            <w:gridSpan w:val="2"/>
            <w:vAlign w:val="center"/>
          </w:tcPr>
          <w:p w:rsidR="00375B0F" w:rsidRDefault="00524A62" w:rsidP="005F044D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汇款方式</w:t>
            </w:r>
          </w:p>
        </w:tc>
        <w:tc>
          <w:tcPr>
            <w:tcW w:w="7654" w:type="dxa"/>
            <w:gridSpan w:val="6"/>
            <w:vAlign w:val="center"/>
          </w:tcPr>
          <w:p w:rsidR="00192412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1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开户银行：</w:t>
            </w:r>
            <w:r w:rsidR="00192412" w:rsidRPr="001924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江苏江南农村商业银行股份有限公司常州市朱林支行</w:t>
            </w:r>
          </w:p>
          <w:p w:rsidR="00A9181E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请备注“</w:t>
            </w:r>
            <w:r w:rsidR="006B6FD8" w:rsidRPr="006B6FD8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局部放电培训，个人汇款请备注单位名称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”</w:t>
            </w:r>
          </w:p>
          <w:p w:rsidR="00A9181E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收款单位：</w:t>
            </w:r>
            <w:r w:rsidR="00192412" w:rsidRPr="001924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江苏中电线缆研究院有限公司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192412" w:rsidRDefault="00524A62" w:rsidP="005F044D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号：</w:t>
            </w:r>
            <w:bookmarkEnd w:id="2"/>
            <w:r w:rsidR="00192412" w:rsidRPr="00192412">
              <w:rPr>
                <w:rFonts w:ascii="宋体" w:eastAsia="宋体" w:hAnsi="宋体" w:cs="宋体"/>
                <w:kern w:val="0"/>
                <w:sz w:val="24"/>
                <w:szCs w:val="24"/>
              </w:rPr>
              <w:t>1200900000017693</w:t>
            </w:r>
          </w:p>
          <w:p w:rsidR="005F044D" w:rsidRDefault="005F044D" w:rsidP="005F044D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44D">
              <w:rPr>
                <w:rFonts w:ascii="宋体" w:eastAsia="宋体" w:hAnsi="宋体" w:cs="宋体" w:hint="eastAsia"/>
                <w:kern w:val="0"/>
                <w:szCs w:val="21"/>
              </w:rPr>
              <w:t>可接受公对公汇款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5F044D">
              <w:rPr>
                <w:rFonts w:ascii="宋体" w:eastAsia="宋体" w:hAnsi="宋体" w:cs="宋体" w:hint="eastAsia"/>
                <w:kern w:val="0"/>
                <w:szCs w:val="21"/>
              </w:rPr>
              <w:t>个人汇款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F3611F"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  <w:r w:rsidRPr="005F044D">
              <w:rPr>
                <w:rFonts w:ascii="宋体" w:eastAsia="宋体" w:hAnsi="宋体" w:cs="宋体" w:hint="eastAsia"/>
                <w:kern w:val="0"/>
                <w:szCs w:val="21"/>
              </w:rPr>
              <w:t>现场银行A</w:t>
            </w:r>
            <w:r w:rsidRPr="005F044D">
              <w:rPr>
                <w:rFonts w:ascii="宋体" w:eastAsia="宋体" w:hAnsi="宋体" w:cs="宋体"/>
                <w:kern w:val="0"/>
                <w:szCs w:val="21"/>
              </w:rPr>
              <w:t>PP</w:t>
            </w:r>
            <w:r w:rsidRPr="005F044D">
              <w:rPr>
                <w:rFonts w:ascii="宋体" w:eastAsia="宋体" w:hAnsi="宋体" w:cs="宋体" w:hint="eastAsia"/>
                <w:kern w:val="0"/>
                <w:szCs w:val="21"/>
              </w:rPr>
              <w:t>转账</w:t>
            </w:r>
            <w:r w:rsidR="00F3611F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447890" w:rsidTr="00447890">
        <w:trPr>
          <w:trHeight w:val="342"/>
        </w:trPr>
        <w:tc>
          <w:tcPr>
            <w:tcW w:w="2235" w:type="dxa"/>
            <w:gridSpan w:val="2"/>
            <w:vMerge w:val="restart"/>
            <w:vAlign w:val="center"/>
          </w:tcPr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开票信息</w:t>
            </w:r>
          </w:p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电子发票</w:t>
            </w:r>
          </w:p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447890" w:rsidRPr="00CB0780" w:rsidRDefault="00447890" w:rsidP="00ED4147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447890" w:rsidTr="004A23D1">
        <w:trPr>
          <w:trHeight w:val="338"/>
        </w:trPr>
        <w:tc>
          <w:tcPr>
            <w:tcW w:w="2235" w:type="dxa"/>
            <w:gridSpan w:val="2"/>
            <w:vMerge/>
            <w:vAlign w:val="center"/>
          </w:tcPr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447890" w:rsidRPr="005723A0" w:rsidRDefault="005723A0" w:rsidP="005723A0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统一社会信用代码：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47890" w:rsidTr="004A23D1">
        <w:trPr>
          <w:trHeight w:val="338"/>
        </w:trPr>
        <w:tc>
          <w:tcPr>
            <w:tcW w:w="2235" w:type="dxa"/>
            <w:gridSpan w:val="2"/>
            <w:vMerge/>
            <w:vAlign w:val="center"/>
          </w:tcPr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447890" w:rsidRDefault="005723A0" w:rsidP="005723A0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地址和电话：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47890" w:rsidTr="004A23D1">
        <w:trPr>
          <w:trHeight w:val="338"/>
        </w:trPr>
        <w:tc>
          <w:tcPr>
            <w:tcW w:w="2235" w:type="dxa"/>
            <w:gridSpan w:val="2"/>
            <w:vMerge/>
            <w:vAlign w:val="center"/>
          </w:tcPr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447890" w:rsidRPr="005723A0" w:rsidRDefault="005723A0">
            <w:pPr>
              <w:spacing w:line="400" w:lineRule="exact"/>
              <w:jc w:val="left"/>
              <w:textAlignment w:val="baseline"/>
              <w:rPr>
                <w:rFonts w:ascii="宋体" w:eastAsia="宋体" w:hAnsi="宋体"/>
                <w:szCs w:val="21"/>
              </w:rPr>
            </w:pPr>
            <w:r w:rsidRPr="00A24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47890" w:rsidTr="004A23D1">
        <w:trPr>
          <w:trHeight w:val="338"/>
        </w:trPr>
        <w:tc>
          <w:tcPr>
            <w:tcW w:w="2235" w:type="dxa"/>
            <w:gridSpan w:val="2"/>
            <w:vMerge/>
            <w:vAlign w:val="center"/>
          </w:tcPr>
          <w:p w:rsidR="00447890" w:rsidRDefault="00447890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447890" w:rsidRDefault="005723A0" w:rsidP="005723A0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帐号：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67034" w:rsidTr="004A23D1">
        <w:trPr>
          <w:trHeight w:val="566"/>
        </w:trPr>
        <w:tc>
          <w:tcPr>
            <w:tcW w:w="2235" w:type="dxa"/>
            <w:gridSpan w:val="2"/>
            <w:vAlign w:val="center"/>
          </w:tcPr>
          <w:p w:rsidR="00A9181E" w:rsidRDefault="00524A62">
            <w:pPr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54" w:type="dxa"/>
            <w:gridSpan w:val="6"/>
            <w:vAlign w:val="center"/>
          </w:tcPr>
          <w:p w:rsidR="00A9181E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</w:t>
            </w:r>
            <w:r w:rsidR="004B6777" w:rsidRPr="004B67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蔡蓓蓓</w:t>
            </w:r>
            <w:r w:rsidR="004B67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B6777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话：</w:t>
            </w:r>
            <w:r w:rsidR="004B6777" w:rsidRPr="004B6777">
              <w:rPr>
                <w:rFonts w:ascii="宋体" w:eastAsia="宋体" w:hAnsi="宋体" w:cs="宋体"/>
                <w:kern w:val="0"/>
                <w:sz w:val="24"/>
                <w:szCs w:val="24"/>
              </w:rPr>
              <w:t>13776387279</w:t>
            </w:r>
          </w:p>
          <w:p w:rsidR="00A9181E" w:rsidRDefault="00524A62">
            <w:pPr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 箱：</w:t>
            </w:r>
            <w:r w:rsidR="004B6777" w:rsidRPr="004B6777">
              <w:rPr>
                <w:rFonts w:ascii="宋体" w:eastAsia="宋体" w:hAnsi="宋体" w:cs="宋体"/>
                <w:kern w:val="0"/>
                <w:sz w:val="24"/>
                <w:szCs w:val="24"/>
              </w:rPr>
              <w:t>caibeibei@ceswc.net</w:t>
            </w:r>
          </w:p>
        </w:tc>
      </w:tr>
    </w:tbl>
    <w:p w:rsidR="00A9181E" w:rsidRDefault="00524A62">
      <w:pPr>
        <w:ind w:right="641"/>
        <w:textAlignment w:val="baseline"/>
        <w:rPr>
          <w:rFonts w:ascii="宋体" w:eastAsia="宋体" w:hAnsi="宋体" w:cs="宋体"/>
          <w:kern w:val="0"/>
          <w:sz w:val="2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备注：</w:t>
      </w:r>
    </w:p>
    <w:p w:rsidR="00A9181E" w:rsidRDefault="00524A62">
      <w:pPr>
        <w:ind w:right="641"/>
        <w:textAlignment w:val="baseline"/>
        <w:rPr>
          <w:rFonts w:ascii="宋体" w:eastAsia="宋体" w:hAnsi="宋体" w:cs="宋体"/>
          <w:color w:val="FF0000"/>
          <w:kern w:val="0"/>
          <w:sz w:val="20"/>
          <w:szCs w:val="21"/>
        </w:rPr>
      </w:pP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 w:rsidR="00643AE8">
        <w:rPr>
          <w:rFonts w:ascii="宋体" w:eastAsia="宋体" w:hAnsi="宋体" w:cs="宋体" w:hint="eastAsia"/>
          <w:b/>
          <w:color w:val="FF0000"/>
          <w:kern w:val="0"/>
          <w:szCs w:val="21"/>
        </w:rPr>
        <w:t>请提供2寸蓝底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电子证件照片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A9181E" w:rsidRDefault="00524A62">
      <w:pPr>
        <w:ind w:right="641"/>
        <w:textAlignment w:val="baseline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2）</w:t>
      </w:r>
      <w:r w:rsidR="006B6FD8" w:rsidRPr="006B6FD8">
        <w:rPr>
          <w:rFonts w:ascii="宋体" w:eastAsia="宋体" w:hAnsi="宋体" w:cs="宋体" w:hint="eastAsia"/>
          <w:kern w:val="0"/>
          <w:szCs w:val="21"/>
          <w:u w:color="0563C1"/>
        </w:rPr>
        <w:t>请将此报名回执表发送至电子邮箱</w:t>
      </w:r>
      <w:r w:rsidR="006B6FD8" w:rsidRPr="006B6FD8">
        <w:rPr>
          <w:rFonts w:ascii="宋体" w:eastAsia="宋体" w:hAnsi="宋体" w:cs="宋体"/>
          <w:kern w:val="0"/>
          <w:szCs w:val="21"/>
          <w:u w:color="0563C1"/>
        </w:rPr>
        <w:t>caibeibei@ceswc.net</w:t>
      </w:r>
      <w:r w:rsidR="006B6FD8">
        <w:rPr>
          <w:rFonts w:ascii="宋体" w:eastAsia="宋体" w:hAnsi="宋体" w:cs="宋体" w:hint="eastAsia"/>
          <w:kern w:val="0"/>
          <w:szCs w:val="21"/>
          <w:u w:color="0563C1"/>
        </w:rPr>
        <w:t>；</w:t>
      </w:r>
    </w:p>
    <w:sectPr w:rsidR="00A9181E" w:rsidSect="00851B35">
      <w:headerReference w:type="default" r:id="rId8"/>
      <w:pgSz w:w="11906" w:h="16838"/>
      <w:pgMar w:top="1440" w:right="56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62" w:rsidRDefault="00654462">
      <w:r>
        <w:separator/>
      </w:r>
    </w:p>
  </w:endnote>
  <w:endnote w:type="continuationSeparator" w:id="0">
    <w:p w:rsidR="00654462" w:rsidRDefault="0065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62" w:rsidRDefault="00654462">
      <w:r>
        <w:separator/>
      </w:r>
    </w:p>
  </w:footnote>
  <w:footnote w:type="continuationSeparator" w:id="0">
    <w:p w:rsidR="00654462" w:rsidRDefault="0065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1E" w:rsidRDefault="00524A62">
    <w:pPr>
      <w:pStyle w:val="a7"/>
      <w:rPr>
        <w:b/>
        <w:color w:val="385623" w:themeColor="accent6" w:themeShade="80"/>
        <w:sz w:val="28"/>
      </w:rPr>
    </w:pPr>
    <w:r>
      <w:rPr>
        <w:rFonts w:ascii="宋体" w:hAnsi="宋体"/>
        <w:b/>
        <w:noProof/>
        <w:color w:val="385623" w:themeColor="accent6" w:themeShade="80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ge">
            <wp:posOffset>394970</wp:posOffset>
          </wp:positionV>
          <wp:extent cx="577850" cy="629920"/>
          <wp:effectExtent l="0" t="0" r="0" b="0"/>
          <wp:wrapNone/>
          <wp:docPr id="15" name="图片 15" descr="C:\Users\marenfeng\AppData\Local\Microsoft\Windows\INetCacheContent.Word\透明文件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marenfeng\AppData\Local\Microsoft\Windows\INetCacheContent.Word\透明文件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385623" w:themeColor="accent6" w:themeShade="80"/>
        <w:sz w:val="28"/>
      </w:rPr>
      <w:t>上海缆慧检测技术有限公司</w:t>
    </w:r>
  </w:p>
  <w:p w:rsidR="00A9181E" w:rsidRDefault="00524A62">
    <w:pPr>
      <w:pStyle w:val="a7"/>
      <w:rPr>
        <w:b/>
        <w:color w:val="385623" w:themeColor="accent6" w:themeShade="80"/>
        <w:sz w:val="28"/>
      </w:rPr>
    </w:pPr>
    <w:r>
      <w:rPr>
        <w:b/>
        <w:color w:val="385623" w:themeColor="accent6" w:themeShade="80"/>
        <w:sz w:val="28"/>
      </w:rPr>
      <w:t xml:space="preserve">      </w:t>
    </w:r>
    <w:r>
      <w:rPr>
        <w:rFonts w:hint="eastAsia"/>
        <w:b/>
        <w:color w:val="385623" w:themeColor="accent6" w:themeShade="80"/>
        <w:sz w:val="28"/>
      </w:rPr>
      <w:t>Intelligent</w:t>
    </w:r>
    <w:r>
      <w:rPr>
        <w:b/>
        <w:color w:val="385623" w:themeColor="accent6" w:themeShade="80"/>
        <w:sz w:val="28"/>
      </w:rPr>
      <w:t xml:space="preserve"> Service an</w:t>
    </w:r>
    <w:r>
      <w:rPr>
        <w:rFonts w:hint="eastAsia"/>
        <w:b/>
        <w:color w:val="385623" w:themeColor="accent6" w:themeShade="80"/>
        <w:sz w:val="28"/>
      </w:rPr>
      <w:t>d Technology Co., Ltd.</w:t>
    </w:r>
  </w:p>
  <w:p w:rsidR="00A9181E" w:rsidRDefault="00A918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ADC"/>
    <w:rsid w:val="00005496"/>
    <w:rsid w:val="000133C2"/>
    <w:rsid w:val="000A4631"/>
    <w:rsid w:val="000B0D64"/>
    <w:rsid w:val="000C0CEE"/>
    <w:rsid w:val="000C4840"/>
    <w:rsid w:val="000D57AE"/>
    <w:rsid w:val="001000A0"/>
    <w:rsid w:val="00186C84"/>
    <w:rsid w:val="00192412"/>
    <w:rsid w:val="001976C6"/>
    <w:rsid w:val="001B0658"/>
    <w:rsid w:val="001B5269"/>
    <w:rsid w:val="001C7C40"/>
    <w:rsid w:val="001E12C3"/>
    <w:rsid w:val="002010BF"/>
    <w:rsid w:val="00227B37"/>
    <w:rsid w:val="002503B3"/>
    <w:rsid w:val="00261AF0"/>
    <w:rsid w:val="0028391A"/>
    <w:rsid w:val="00297649"/>
    <w:rsid w:val="002D6D31"/>
    <w:rsid w:val="0030202A"/>
    <w:rsid w:val="00302EE3"/>
    <w:rsid w:val="003462A4"/>
    <w:rsid w:val="003579E3"/>
    <w:rsid w:val="00375B0F"/>
    <w:rsid w:val="003A3648"/>
    <w:rsid w:val="003B42F2"/>
    <w:rsid w:val="003E17BD"/>
    <w:rsid w:val="00401477"/>
    <w:rsid w:val="00432BF5"/>
    <w:rsid w:val="0044697A"/>
    <w:rsid w:val="00447890"/>
    <w:rsid w:val="004671D6"/>
    <w:rsid w:val="0048554D"/>
    <w:rsid w:val="004A23D1"/>
    <w:rsid w:val="004B6777"/>
    <w:rsid w:val="004C741D"/>
    <w:rsid w:val="004E713F"/>
    <w:rsid w:val="00520D25"/>
    <w:rsid w:val="00524A62"/>
    <w:rsid w:val="00551662"/>
    <w:rsid w:val="00554A04"/>
    <w:rsid w:val="005723A0"/>
    <w:rsid w:val="005B6FCE"/>
    <w:rsid w:val="005D11AB"/>
    <w:rsid w:val="005E216A"/>
    <w:rsid w:val="005F044D"/>
    <w:rsid w:val="00601FC1"/>
    <w:rsid w:val="0063347D"/>
    <w:rsid w:val="00635586"/>
    <w:rsid w:val="00643AE8"/>
    <w:rsid w:val="00654462"/>
    <w:rsid w:val="00657EBD"/>
    <w:rsid w:val="00667D6F"/>
    <w:rsid w:val="00687A1C"/>
    <w:rsid w:val="006A0FCD"/>
    <w:rsid w:val="006B6FD8"/>
    <w:rsid w:val="006C16F8"/>
    <w:rsid w:val="006D1620"/>
    <w:rsid w:val="006E5960"/>
    <w:rsid w:val="006E744B"/>
    <w:rsid w:val="00711D34"/>
    <w:rsid w:val="00727948"/>
    <w:rsid w:val="0075230D"/>
    <w:rsid w:val="0079084F"/>
    <w:rsid w:val="0079584C"/>
    <w:rsid w:val="007E0C8E"/>
    <w:rsid w:val="00851B35"/>
    <w:rsid w:val="00882B69"/>
    <w:rsid w:val="008868F5"/>
    <w:rsid w:val="00886A24"/>
    <w:rsid w:val="00893277"/>
    <w:rsid w:val="008A4371"/>
    <w:rsid w:val="008B28EA"/>
    <w:rsid w:val="008B4C81"/>
    <w:rsid w:val="00953822"/>
    <w:rsid w:val="009641B8"/>
    <w:rsid w:val="00967034"/>
    <w:rsid w:val="009B7C77"/>
    <w:rsid w:val="009D0561"/>
    <w:rsid w:val="009D3F86"/>
    <w:rsid w:val="00A0295A"/>
    <w:rsid w:val="00A24F35"/>
    <w:rsid w:val="00A4389A"/>
    <w:rsid w:val="00A446C6"/>
    <w:rsid w:val="00A60C9A"/>
    <w:rsid w:val="00A63ADC"/>
    <w:rsid w:val="00A8110F"/>
    <w:rsid w:val="00A8425C"/>
    <w:rsid w:val="00A9181E"/>
    <w:rsid w:val="00A94AF3"/>
    <w:rsid w:val="00B435DF"/>
    <w:rsid w:val="00B77C67"/>
    <w:rsid w:val="00B9588B"/>
    <w:rsid w:val="00BC37A1"/>
    <w:rsid w:val="00BE568A"/>
    <w:rsid w:val="00BF0166"/>
    <w:rsid w:val="00C01D30"/>
    <w:rsid w:val="00C12B61"/>
    <w:rsid w:val="00C201A5"/>
    <w:rsid w:val="00C20E42"/>
    <w:rsid w:val="00C6412E"/>
    <w:rsid w:val="00C759AA"/>
    <w:rsid w:val="00C9238E"/>
    <w:rsid w:val="00CB0780"/>
    <w:rsid w:val="00CB2DC3"/>
    <w:rsid w:val="00CB5446"/>
    <w:rsid w:val="00CC4225"/>
    <w:rsid w:val="00E26D23"/>
    <w:rsid w:val="00E421B3"/>
    <w:rsid w:val="00E679EB"/>
    <w:rsid w:val="00E729F5"/>
    <w:rsid w:val="00E843E4"/>
    <w:rsid w:val="00EA7E96"/>
    <w:rsid w:val="00EC3355"/>
    <w:rsid w:val="00ED4147"/>
    <w:rsid w:val="00EF3684"/>
    <w:rsid w:val="00F029D5"/>
    <w:rsid w:val="00F04681"/>
    <w:rsid w:val="00F148C3"/>
    <w:rsid w:val="00F34439"/>
    <w:rsid w:val="00F3611F"/>
    <w:rsid w:val="00F41A36"/>
    <w:rsid w:val="00F569A6"/>
    <w:rsid w:val="00F81F43"/>
    <w:rsid w:val="00F95591"/>
    <w:rsid w:val="00FB1EE7"/>
    <w:rsid w:val="00FB515C"/>
    <w:rsid w:val="00FC7F69"/>
    <w:rsid w:val="00FE603F"/>
    <w:rsid w:val="3903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55BDE"/>
  <w15:docId w15:val="{360F7657-7429-4DD9-A287-F35EF06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3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1B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51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51B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rsid w:val="00851B35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851B3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B35"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sid w:val="00851B3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851B3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51B35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851B3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51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6">
                <a:lumMod val="50000"/>
              </a:schemeClr>
            </a:gs>
            <a:gs pos="50000">
              <a:schemeClr val="accent6">
                <a:lumMod val="75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5400000" scaled="0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61D70-3B87-4E4A-9E5A-1C6AEB30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姚文君</dc:creator>
  <cp:lastModifiedBy>姚文君</cp:lastModifiedBy>
  <cp:revision>22</cp:revision>
  <cp:lastPrinted>2020-03-18T08:51:00Z</cp:lastPrinted>
  <dcterms:created xsi:type="dcterms:W3CDTF">2020-03-20T08:57:00Z</dcterms:created>
  <dcterms:modified xsi:type="dcterms:W3CDTF">2024-02-04T08:02:00Z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712955978</vt:i4>
  </property>
  <property fmtid="{D5CDD505-2E9C-101B-9397-08002B2CF9AE}" pid="3" name="_NewReviewCycle">
    <vt:lpwstr/>
  </property>
  <property fmtid="{D5CDD505-2E9C-101B-9397-08002B2CF9AE}" pid="4" name="_EmailSubject">
    <vt:lpwstr>普睿司曼电缆（上海）有限公司苏州分公司 线缆检测证书 GB3048.8/12</vt:lpwstr>
  </property>
  <property fmtid="{D5CDD505-2E9C-101B-9397-08002B2CF9AE}" pid="5" name="_AuthorEmail">
    <vt:lpwstr>neal.liu@prysmiangroup.com</vt:lpwstr>
  </property>
  <property fmtid="{D5CDD505-2E9C-101B-9397-08002B2CF9AE}" pid="6" name="_AuthorEmailDisplayName">
    <vt:lpwstr>Liu Neal, CN</vt:lpwstr>
  </property>
  <property fmtid="{D5CDD505-2E9C-101B-9397-08002B2CF9AE}" pid="7" name="_PreviousAdHocReviewCycleID">
    <vt:i4>193550217</vt:i4>
  </property>
  <property fmtid="{D5CDD505-2E9C-101B-9397-08002B2CF9AE}" pid="8" name="_ReviewingToolsShownOnce">
    <vt:lpwstr/>
  </property>
  <property fmtid="{D5CDD505-2E9C-101B-9397-08002B2CF9AE}" pid="9" name="KSOProductBuildVer">
    <vt:lpwstr>2052-11.1.0.10314</vt:lpwstr>
  </property>
</Properties>
</file>